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0AE3" w14:textId="77777777" w:rsidR="00507A3A" w:rsidRPr="00DB7486" w:rsidRDefault="00000000">
      <w:pPr>
        <w:pStyle w:val="Title"/>
        <w:rPr>
          <w:sz w:val="36"/>
          <w:szCs w:val="36"/>
        </w:rPr>
      </w:pPr>
      <w:r w:rsidRPr="00DB7486">
        <w:rPr>
          <w:sz w:val="36"/>
          <w:szCs w:val="36"/>
        </w:rPr>
        <w:t>Resident, Customer and Stakeholder Feedback Collection, Insight and Evaluation Framework</w:t>
      </w:r>
    </w:p>
    <w:p w14:paraId="1E4E7600" w14:textId="77777777" w:rsidR="00507A3A" w:rsidRDefault="00000000">
      <w:pPr>
        <w:pStyle w:val="Heading1"/>
      </w:pPr>
      <w:r>
        <w:t>1. Feedback Collection Overview</w:t>
      </w:r>
    </w:p>
    <w:p w14:paraId="43119812" w14:textId="77777777" w:rsidR="00507A3A" w:rsidRDefault="00000000">
      <w:pPr>
        <w:pStyle w:val="ListBullet"/>
      </w:pPr>
      <w:r>
        <w:t>Project / Engagement Title</w:t>
      </w:r>
    </w:p>
    <w:p w14:paraId="1503BB9D" w14:textId="77777777" w:rsidR="00507A3A" w:rsidRDefault="00000000">
      <w:pPr>
        <w:pStyle w:val="ListBullet"/>
      </w:pPr>
      <w:r>
        <w:t>Purpose of Feedback Collection</w:t>
      </w:r>
    </w:p>
    <w:p w14:paraId="4B413E0A" w14:textId="77777777" w:rsidR="00507A3A" w:rsidRDefault="00000000">
      <w:pPr>
        <w:pStyle w:val="ListBullet"/>
      </w:pPr>
      <w:r>
        <w:t>Lead Organisation</w:t>
      </w:r>
    </w:p>
    <w:p w14:paraId="20F5F4D4" w14:textId="77777777" w:rsidR="00507A3A" w:rsidRDefault="00000000">
      <w:pPr>
        <w:pStyle w:val="ListBullet"/>
      </w:pPr>
      <w:r>
        <w:t>Lead Officer</w:t>
      </w:r>
    </w:p>
    <w:p w14:paraId="16BE31C6" w14:textId="77777777" w:rsidR="00507A3A" w:rsidRDefault="00000000">
      <w:pPr>
        <w:pStyle w:val="ListBullet"/>
      </w:pPr>
      <w:r>
        <w:t>Date of Collection</w:t>
      </w:r>
    </w:p>
    <w:p w14:paraId="19883AB8" w14:textId="77777777" w:rsidR="00507A3A" w:rsidRDefault="00000000">
      <w:pPr>
        <w:pStyle w:val="ListBullet"/>
      </w:pPr>
      <w:r>
        <w:t>Location / Platform</w:t>
      </w:r>
    </w:p>
    <w:p w14:paraId="1A416AC1" w14:textId="77777777" w:rsidR="00507A3A" w:rsidRDefault="00000000">
      <w:pPr>
        <w:pStyle w:val="ListBullet"/>
      </w:pPr>
      <w:r>
        <w:t>Method of Collection</w:t>
      </w:r>
    </w:p>
    <w:p w14:paraId="5AA933A5" w14:textId="77777777" w:rsidR="00507A3A" w:rsidRDefault="00000000">
      <w:pPr>
        <w:pStyle w:val="ListBullet"/>
      </w:pPr>
      <w:r>
        <w:t>Version Control and Review Date</w:t>
      </w:r>
    </w:p>
    <w:p w14:paraId="282F305D" w14:textId="77777777" w:rsidR="00507A3A" w:rsidRDefault="00000000">
      <w:pPr>
        <w:pStyle w:val="Heading1"/>
      </w:pPr>
      <w:r>
        <w:t>2. Purpose of Feedback Collection</w:t>
      </w:r>
    </w:p>
    <w:p w14:paraId="355F1715" w14:textId="77777777" w:rsidR="00507A3A" w:rsidRDefault="00000000">
      <w:pPr>
        <w:pStyle w:val="ListBullet"/>
      </w:pPr>
      <w:r>
        <w:t>Measure customer satisfaction</w:t>
      </w:r>
    </w:p>
    <w:p w14:paraId="1C055C6B" w14:textId="77777777" w:rsidR="00507A3A" w:rsidRDefault="00000000">
      <w:pPr>
        <w:pStyle w:val="ListBullet"/>
      </w:pPr>
      <w:r>
        <w:t>Understand resident experience</w:t>
      </w:r>
    </w:p>
    <w:p w14:paraId="14B73BE8" w14:textId="77777777" w:rsidR="00507A3A" w:rsidRDefault="00000000">
      <w:pPr>
        <w:pStyle w:val="ListBullet"/>
      </w:pPr>
      <w:r>
        <w:t>Capture customer insight</w:t>
      </w:r>
    </w:p>
    <w:p w14:paraId="5481EE40" w14:textId="77777777" w:rsidR="00507A3A" w:rsidRDefault="00000000">
      <w:pPr>
        <w:pStyle w:val="ListBullet"/>
      </w:pPr>
      <w:r>
        <w:t>Identify service improvements</w:t>
      </w:r>
    </w:p>
    <w:p w14:paraId="179DE538" w14:textId="77777777" w:rsidR="00507A3A" w:rsidRDefault="00000000">
      <w:pPr>
        <w:pStyle w:val="ListBullet"/>
      </w:pPr>
      <w:r>
        <w:t>Support co-design activity</w:t>
      </w:r>
    </w:p>
    <w:p w14:paraId="1F6F5243" w14:textId="77777777" w:rsidR="00507A3A" w:rsidRDefault="00000000">
      <w:pPr>
        <w:pStyle w:val="ListBullet"/>
      </w:pPr>
      <w:r>
        <w:t>Evidence customer influence</w:t>
      </w:r>
    </w:p>
    <w:p w14:paraId="0CB3A1AB" w14:textId="77777777" w:rsidR="00507A3A" w:rsidRDefault="00000000">
      <w:pPr>
        <w:pStyle w:val="ListBullet"/>
      </w:pPr>
      <w:r>
        <w:t>Strengthen accountability and transparency</w:t>
      </w:r>
    </w:p>
    <w:p w14:paraId="624DE1FA" w14:textId="77777777" w:rsidR="00507A3A" w:rsidRDefault="00000000">
      <w:pPr>
        <w:pStyle w:val="ListBullet"/>
      </w:pPr>
      <w:r>
        <w:t>Support governance and reporting</w:t>
      </w:r>
    </w:p>
    <w:p w14:paraId="60E33140" w14:textId="77777777" w:rsidR="00507A3A" w:rsidRDefault="00000000">
      <w:pPr>
        <w:pStyle w:val="Heading1"/>
      </w:pPr>
      <w:r>
        <w:t>3. Strategic and Regulatory Alignment</w:t>
      </w:r>
    </w:p>
    <w:p w14:paraId="06E540A4" w14:textId="77777777" w:rsidR="00507A3A" w:rsidRDefault="00000000">
      <w:pPr>
        <w:pStyle w:val="ListBullet"/>
      </w:pPr>
      <w:r>
        <w:t>Tenant Satisfaction Measures (TSMs)</w:t>
      </w:r>
    </w:p>
    <w:p w14:paraId="23ED85A2" w14:textId="77777777" w:rsidR="00507A3A" w:rsidRDefault="00000000">
      <w:pPr>
        <w:pStyle w:val="ListBullet"/>
      </w:pPr>
      <w:r>
        <w:t>Transparency, Influence and Accountability Standard</w:t>
      </w:r>
    </w:p>
    <w:p w14:paraId="6A2C5836" w14:textId="77777777" w:rsidR="00507A3A" w:rsidRDefault="00000000">
      <w:pPr>
        <w:pStyle w:val="ListBullet"/>
      </w:pPr>
      <w:r>
        <w:t>Housing Ombudsman Complaint Handling Code</w:t>
      </w:r>
    </w:p>
    <w:p w14:paraId="424110F2" w14:textId="77777777" w:rsidR="00507A3A" w:rsidRDefault="00000000">
      <w:pPr>
        <w:pStyle w:val="ListBullet"/>
      </w:pPr>
      <w:r>
        <w:t>Consumer Standards</w:t>
      </w:r>
    </w:p>
    <w:p w14:paraId="5533DB05" w14:textId="77777777" w:rsidR="00507A3A" w:rsidRDefault="00000000">
      <w:pPr>
        <w:pStyle w:val="ListBullet"/>
      </w:pPr>
      <w:r>
        <w:t>Equality, Diversity and Inclusion Standards</w:t>
      </w:r>
    </w:p>
    <w:p w14:paraId="4166371E" w14:textId="77777777" w:rsidR="00507A3A" w:rsidRDefault="00000000">
      <w:pPr>
        <w:pStyle w:val="ListBullet"/>
      </w:pPr>
      <w:r>
        <w:t>Customer Experience Strategies</w:t>
      </w:r>
    </w:p>
    <w:p w14:paraId="095D4DBF" w14:textId="77777777" w:rsidR="00507A3A" w:rsidRDefault="00000000">
      <w:pPr>
        <w:pStyle w:val="ListBullet"/>
      </w:pPr>
      <w:r>
        <w:t>Corporate Plan Objectives</w:t>
      </w:r>
    </w:p>
    <w:p w14:paraId="0E177350" w14:textId="77777777" w:rsidR="00DB7486" w:rsidRDefault="00DB7486">
      <w:pPr>
        <w:rPr>
          <w:rFonts w:asciiTheme="majorHAnsi" w:eastAsiaTheme="majorEastAsia" w:hAnsiTheme="majorHAnsi" w:cstheme="majorBidi"/>
          <w:b/>
          <w:bCs/>
          <w:color w:val="365F91" w:themeColor="accent1" w:themeShade="BF"/>
          <w:sz w:val="28"/>
          <w:szCs w:val="28"/>
        </w:rPr>
      </w:pPr>
      <w:r>
        <w:br w:type="page"/>
      </w:r>
    </w:p>
    <w:p w14:paraId="5B7C55AD" w14:textId="39D3D176" w:rsidR="00507A3A" w:rsidRDefault="00000000">
      <w:pPr>
        <w:pStyle w:val="Heading1"/>
      </w:pPr>
      <w:r>
        <w:lastRenderedPageBreak/>
        <w:t>4. Respondent Information Section</w:t>
      </w:r>
    </w:p>
    <w:tbl>
      <w:tblPr>
        <w:tblStyle w:val="TableGrid"/>
        <w:tblW w:w="0" w:type="auto"/>
        <w:tblLook w:val="04A0" w:firstRow="1" w:lastRow="0" w:firstColumn="1" w:lastColumn="0" w:noHBand="0" w:noVBand="1"/>
      </w:tblPr>
      <w:tblGrid>
        <w:gridCol w:w="4320"/>
        <w:gridCol w:w="4320"/>
      </w:tblGrid>
      <w:tr w:rsidR="00507A3A" w14:paraId="4E13697A" w14:textId="77777777">
        <w:tc>
          <w:tcPr>
            <w:tcW w:w="4320" w:type="dxa"/>
          </w:tcPr>
          <w:p w14:paraId="4BEFBE04" w14:textId="77777777" w:rsidR="00507A3A" w:rsidRDefault="00000000">
            <w:r>
              <w:t>Information Field</w:t>
            </w:r>
          </w:p>
        </w:tc>
        <w:tc>
          <w:tcPr>
            <w:tcW w:w="4320" w:type="dxa"/>
          </w:tcPr>
          <w:p w14:paraId="47597612" w14:textId="77777777" w:rsidR="00507A3A" w:rsidRDefault="00000000">
            <w:r>
              <w:t>Response</w:t>
            </w:r>
          </w:p>
        </w:tc>
      </w:tr>
      <w:tr w:rsidR="00507A3A" w14:paraId="1A095510" w14:textId="77777777">
        <w:tc>
          <w:tcPr>
            <w:tcW w:w="4320" w:type="dxa"/>
          </w:tcPr>
          <w:p w14:paraId="59C25E76" w14:textId="77777777" w:rsidR="00507A3A" w:rsidRDefault="00000000">
            <w:r>
              <w:t>Full Name (Optional)</w:t>
            </w:r>
          </w:p>
        </w:tc>
        <w:tc>
          <w:tcPr>
            <w:tcW w:w="4320" w:type="dxa"/>
          </w:tcPr>
          <w:p w14:paraId="10AEB959" w14:textId="77777777" w:rsidR="00507A3A" w:rsidRDefault="00507A3A"/>
        </w:tc>
      </w:tr>
      <w:tr w:rsidR="00507A3A" w14:paraId="5D9339DD" w14:textId="77777777">
        <w:tc>
          <w:tcPr>
            <w:tcW w:w="4320" w:type="dxa"/>
          </w:tcPr>
          <w:p w14:paraId="73111675" w14:textId="77777777" w:rsidR="00507A3A" w:rsidRDefault="00000000">
            <w:r>
              <w:t>Postcode</w:t>
            </w:r>
          </w:p>
        </w:tc>
        <w:tc>
          <w:tcPr>
            <w:tcW w:w="4320" w:type="dxa"/>
          </w:tcPr>
          <w:p w14:paraId="719789ED" w14:textId="77777777" w:rsidR="00507A3A" w:rsidRDefault="00507A3A"/>
        </w:tc>
      </w:tr>
      <w:tr w:rsidR="00507A3A" w14:paraId="08A6B23B" w14:textId="77777777">
        <w:tc>
          <w:tcPr>
            <w:tcW w:w="4320" w:type="dxa"/>
          </w:tcPr>
          <w:p w14:paraId="741FBB5C" w14:textId="77777777" w:rsidR="00507A3A" w:rsidRDefault="00000000">
            <w:r>
              <w:t>Email Address (Optional)</w:t>
            </w:r>
          </w:p>
        </w:tc>
        <w:tc>
          <w:tcPr>
            <w:tcW w:w="4320" w:type="dxa"/>
          </w:tcPr>
          <w:p w14:paraId="00639DBB" w14:textId="77777777" w:rsidR="00507A3A" w:rsidRDefault="00507A3A"/>
        </w:tc>
      </w:tr>
      <w:tr w:rsidR="00507A3A" w14:paraId="2B9FEF16" w14:textId="77777777">
        <w:tc>
          <w:tcPr>
            <w:tcW w:w="4320" w:type="dxa"/>
          </w:tcPr>
          <w:p w14:paraId="7E1023C0" w14:textId="77777777" w:rsidR="00507A3A" w:rsidRDefault="00000000">
            <w:r>
              <w:t>Telephone Number (Optional)</w:t>
            </w:r>
          </w:p>
        </w:tc>
        <w:tc>
          <w:tcPr>
            <w:tcW w:w="4320" w:type="dxa"/>
          </w:tcPr>
          <w:p w14:paraId="4C386C4F" w14:textId="77777777" w:rsidR="00507A3A" w:rsidRDefault="00507A3A"/>
        </w:tc>
      </w:tr>
      <w:tr w:rsidR="00507A3A" w14:paraId="7EF95130" w14:textId="77777777">
        <w:tc>
          <w:tcPr>
            <w:tcW w:w="4320" w:type="dxa"/>
          </w:tcPr>
          <w:p w14:paraId="31A3F769" w14:textId="77777777" w:rsidR="00507A3A" w:rsidRDefault="00000000">
            <w:r>
              <w:t>Age Group</w:t>
            </w:r>
          </w:p>
        </w:tc>
        <w:tc>
          <w:tcPr>
            <w:tcW w:w="4320" w:type="dxa"/>
          </w:tcPr>
          <w:p w14:paraId="7A573781" w14:textId="77777777" w:rsidR="00507A3A" w:rsidRDefault="00507A3A"/>
        </w:tc>
      </w:tr>
      <w:tr w:rsidR="00507A3A" w14:paraId="1317A6D9" w14:textId="77777777">
        <w:tc>
          <w:tcPr>
            <w:tcW w:w="4320" w:type="dxa"/>
          </w:tcPr>
          <w:p w14:paraId="3DAC8BE9" w14:textId="77777777" w:rsidR="00507A3A" w:rsidRDefault="00000000">
            <w:r>
              <w:t>Tenure Type</w:t>
            </w:r>
          </w:p>
        </w:tc>
        <w:tc>
          <w:tcPr>
            <w:tcW w:w="4320" w:type="dxa"/>
          </w:tcPr>
          <w:p w14:paraId="1F802BA9" w14:textId="77777777" w:rsidR="00507A3A" w:rsidRDefault="00507A3A"/>
        </w:tc>
      </w:tr>
      <w:tr w:rsidR="00507A3A" w14:paraId="04E6C398" w14:textId="77777777">
        <w:tc>
          <w:tcPr>
            <w:tcW w:w="4320" w:type="dxa"/>
          </w:tcPr>
          <w:p w14:paraId="0D688C01" w14:textId="77777777" w:rsidR="00507A3A" w:rsidRDefault="00000000">
            <w:r>
              <w:t>Resident Group / Community Group</w:t>
            </w:r>
          </w:p>
        </w:tc>
        <w:tc>
          <w:tcPr>
            <w:tcW w:w="4320" w:type="dxa"/>
          </w:tcPr>
          <w:p w14:paraId="7ECFCC8A" w14:textId="77777777" w:rsidR="00507A3A" w:rsidRDefault="00507A3A"/>
        </w:tc>
      </w:tr>
      <w:tr w:rsidR="00507A3A" w14:paraId="4F1696EC" w14:textId="77777777">
        <w:tc>
          <w:tcPr>
            <w:tcW w:w="4320" w:type="dxa"/>
          </w:tcPr>
          <w:p w14:paraId="23EA62A1" w14:textId="77777777" w:rsidR="00507A3A" w:rsidRDefault="00000000">
            <w:r>
              <w:t>Accessibility Requirements</w:t>
            </w:r>
          </w:p>
        </w:tc>
        <w:tc>
          <w:tcPr>
            <w:tcW w:w="4320" w:type="dxa"/>
          </w:tcPr>
          <w:p w14:paraId="71D68E1B" w14:textId="77777777" w:rsidR="00507A3A" w:rsidRDefault="00507A3A"/>
        </w:tc>
      </w:tr>
      <w:tr w:rsidR="00507A3A" w14:paraId="42D1C98A" w14:textId="77777777">
        <w:tc>
          <w:tcPr>
            <w:tcW w:w="4320" w:type="dxa"/>
          </w:tcPr>
          <w:p w14:paraId="30A8B1FA" w14:textId="77777777" w:rsidR="00507A3A" w:rsidRDefault="00000000">
            <w:r>
              <w:t>Preferred Communication Method</w:t>
            </w:r>
          </w:p>
        </w:tc>
        <w:tc>
          <w:tcPr>
            <w:tcW w:w="4320" w:type="dxa"/>
          </w:tcPr>
          <w:p w14:paraId="52C0A048" w14:textId="77777777" w:rsidR="00507A3A" w:rsidRDefault="00507A3A"/>
        </w:tc>
      </w:tr>
    </w:tbl>
    <w:p w14:paraId="052D95BE" w14:textId="77777777" w:rsidR="00507A3A" w:rsidRDefault="00000000">
      <w:pPr>
        <w:pStyle w:val="Heading1"/>
      </w:pPr>
      <w:r>
        <w:t>5. Equality, Diversity and Inclusion Monitoring</w:t>
      </w:r>
    </w:p>
    <w:p w14:paraId="40D64EFF" w14:textId="77777777" w:rsidR="00507A3A" w:rsidRDefault="00000000">
      <w:pPr>
        <w:pStyle w:val="ListBullet"/>
      </w:pPr>
      <w:r>
        <w:t>Young people</w:t>
      </w:r>
    </w:p>
    <w:p w14:paraId="78A17695" w14:textId="77777777" w:rsidR="00507A3A" w:rsidRDefault="00000000">
      <w:pPr>
        <w:pStyle w:val="ListBullet"/>
      </w:pPr>
      <w:r>
        <w:t>Older residents</w:t>
      </w:r>
    </w:p>
    <w:p w14:paraId="654F2C2F" w14:textId="77777777" w:rsidR="00507A3A" w:rsidRDefault="00000000">
      <w:pPr>
        <w:pStyle w:val="ListBullet"/>
      </w:pPr>
      <w:r>
        <w:t>Disabled customers</w:t>
      </w:r>
    </w:p>
    <w:p w14:paraId="295F033B" w14:textId="77777777" w:rsidR="00507A3A" w:rsidRDefault="00000000">
      <w:pPr>
        <w:pStyle w:val="ListBullet"/>
      </w:pPr>
      <w:r>
        <w:t>Digitally excluded customers</w:t>
      </w:r>
    </w:p>
    <w:p w14:paraId="3D0BC773" w14:textId="77777777" w:rsidR="00507A3A" w:rsidRDefault="00000000">
      <w:pPr>
        <w:pStyle w:val="ListBullet"/>
      </w:pPr>
      <w:r>
        <w:t>Ethnically diverse communities</w:t>
      </w:r>
    </w:p>
    <w:p w14:paraId="07EF5887" w14:textId="77777777" w:rsidR="00507A3A" w:rsidRDefault="00000000">
      <w:pPr>
        <w:pStyle w:val="ListBullet"/>
      </w:pPr>
      <w:r>
        <w:t>Accessibility adjustments required</w:t>
      </w:r>
    </w:p>
    <w:p w14:paraId="0423ED0B" w14:textId="77777777" w:rsidR="00507A3A" w:rsidRDefault="00000000">
      <w:pPr>
        <w:pStyle w:val="ListBullet"/>
      </w:pPr>
      <w:r>
        <w:t>Translation requirements</w:t>
      </w:r>
    </w:p>
    <w:p w14:paraId="714962BC" w14:textId="77777777" w:rsidR="00507A3A" w:rsidRDefault="00000000">
      <w:pPr>
        <w:pStyle w:val="ListBullet"/>
      </w:pPr>
      <w:r>
        <w:t>Underrepresented voices</w:t>
      </w:r>
    </w:p>
    <w:p w14:paraId="275DB8CA" w14:textId="77777777" w:rsidR="00507A3A" w:rsidRDefault="00000000">
      <w:pPr>
        <w:pStyle w:val="Heading1"/>
      </w:pPr>
      <w:r>
        <w:t>6. Customer Satisfaction Questions</w:t>
      </w:r>
    </w:p>
    <w:p w14:paraId="5186E5D6" w14:textId="77777777" w:rsidR="00507A3A" w:rsidRDefault="00000000">
      <w:pPr>
        <w:pStyle w:val="ListBullet"/>
      </w:pPr>
      <w:r>
        <w:t>Overall satisfaction</w:t>
      </w:r>
    </w:p>
    <w:p w14:paraId="3F2C3562" w14:textId="77777777" w:rsidR="00507A3A" w:rsidRDefault="00000000">
      <w:pPr>
        <w:pStyle w:val="ListBullet"/>
      </w:pPr>
      <w:r>
        <w:t>Ease of participation</w:t>
      </w:r>
    </w:p>
    <w:p w14:paraId="1E08C6FF" w14:textId="77777777" w:rsidR="00507A3A" w:rsidRDefault="00000000">
      <w:pPr>
        <w:pStyle w:val="ListBullet"/>
      </w:pPr>
      <w:r>
        <w:t>Clarity of information</w:t>
      </w:r>
    </w:p>
    <w:p w14:paraId="51C6E8AC" w14:textId="77777777" w:rsidR="00507A3A" w:rsidRDefault="00000000">
      <w:pPr>
        <w:pStyle w:val="ListBullet"/>
      </w:pPr>
      <w:r>
        <w:t>Confidence to contribute</w:t>
      </w:r>
    </w:p>
    <w:p w14:paraId="56D8E5A0" w14:textId="77777777" w:rsidR="00507A3A" w:rsidRDefault="00000000">
      <w:pPr>
        <w:pStyle w:val="ListBullet"/>
      </w:pPr>
      <w:r>
        <w:t>Feeling listened to</w:t>
      </w:r>
    </w:p>
    <w:p w14:paraId="59EE0E7B" w14:textId="77777777" w:rsidR="00507A3A" w:rsidRDefault="00000000">
      <w:pPr>
        <w:pStyle w:val="ListBullet"/>
      </w:pPr>
      <w:r>
        <w:t>Trust in the organisation</w:t>
      </w:r>
    </w:p>
    <w:p w14:paraId="1CAE58FB" w14:textId="77777777" w:rsidR="00507A3A" w:rsidRDefault="00000000">
      <w:pPr>
        <w:pStyle w:val="ListBullet"/>
      </w:pPr>
      <w:r>
        <w:t>Likelihood to participate again</w:t>
      </w:r>
    </w:p>
    <w:p w14:paraId="679855EB" w14:textId="77777777" w:rsidR="00507A3A" w:rsidRDefault="00000000">
      <w:pPr>
        <w:pStyle w:val="ListBullet"/>
      </w:pPr>
      <w:r>
        <w:t>Likelihood to recommend involvement</w:t>
      </w:r>
    </w:p>
    <w:p w14:paraId="19B62093" w14:textId="77777777" w:rsidR="00DB7486" w:rsidRDefault="00DB7486">
      <w:pPr>
        <w:rPr>
          <w:rFonts w:asciiTheme="majorHAnsi" w:eastAsiaTheme="majorEastAsia" w:hAnsiTheme="majorHAnsi" w:cstheme="majorBidi"/>
          <w:b/>
          <w:bCs/>
          <w:color w:val="365F91" w:themeColor="accent1" w:themeShade="BF"/>
          <w:sz w:val="28"/>
          <w:szCs w:val="28"/>
        </w:rPr>
      </w:pPr>
      <w:r>
        <w:br w:type="page"/>
      </w:r>
    </w:p>
    <w:p w14:paraId="5A25162D" w14:textId="68C2F176" w:rsidR="00507A3A" w:rsidRDefault="00000000">
      <w:pPr>
        <w:pStyle w:val="Heading1"/>
      </w:pPr>
      <w:r>
        <w:lastRenderedPageBreak/>
        <w:t>7. Structured Feedback Questions</w:t>
      </w:r>
    </w:p>
    <w:tbl>
      <w:tblPr>
        <w:tblStyle w:val="TableGrid"/>
        <w:tblW w:w="0" w:type="auto"/>
        <w:tblLook w:val="04A0" w:firstRow="1" w:lastRow="0" w:firstColumn="1" w:lastColumn="0" w:noHBand="0" w:noVBand="1"/>
      </w:tblPr>
      <w:tblGrid>
        <w:gridCol w:w="2880"/>
        <w:gridCol w:w="2880"/>
        <w:gridCol w:w="2880"/>
      </w:tblGrid>
      <w:tr w:rsidR="00507A3A" w14:paraId="754597E6" w14:textId="77777777">
        <w:tc>
          <w:tcPr>
            <w:tcW w:w="2880" w:type="dxa"/>
          </w:tcPr>
          <w:p w14:paraId="5BD09536" w14:textId="77777777" w:rsidR="00507A3A" w:rsidRDefault="00000000">
            <w:r>
              <w:t>Question</w:t>
            </w:r>
          </w:p>
        </w:tc>
        <w:tc>
          <w:tcPr>
            <w:tcW w:w="2880" w:type="dxa"/>
          </w:tcPr>
          <w:p w14:paraId="6BF922CA" w14:textId="77777777" w:rsidR="00507A3A" w:rsidRDefault="00000000">
            <w:r>
              <w:t>Response Options</w:t>
            </w:r>
          </w:p>
        </w:tc>
        <w:tc>
          <w:tcPr>
            <w:tcW w:w="2880" w:type="dxa"/>
          </w:tcPr>
          <w:p w14:paraId="4FB887FB" w14:textId="77777777" w:rsidR="00507A3A" w:rsidRDefault="00000000">
            <w:r>
              <w:t>Comments / Insight</w:t>
            </w:r>
          </w:p>
        </w:tc>
      </w:tr>
      <w:tr w:rsidR="00507A3A" w14:paraId="38998758" w14:textId="77777777">
        <w:tc>
          <w:tcPr>
            <w:tcW w:w="2880" w:type="dxa"/>
          </w:tcPr>
          <w:p w14:paraId="09E14C18" w14:textId="77777777" w:rsidR="00507A3A" w:rsidRDefault="00000000">
            <w:r>
              <w:t>How satisfied were you overall?</w:t>
            </w:r>
          </w:p>
        </w:tc>
        <w:tc>
          <w:tcPr>
            <w:tcW w:w="2880" w:type="dxa"/>
          </w:tcPr>
          <w:p w14:paraId="2330D9A9" w14:textId="77777777" w:rsidR="00507A3A" w:rsidRDefault="00000000">
            <w:r>
              <w:t>Very Positive / Positive / Neutral / Negative / Very Negative</w:t>
            </w:r>
          </w:p>
        </w:tc>
        <w:tc>
          <w:tcPr>
            <w:tcW w:w="2880" w:type="dxa"/>
          </w:tcPr>
          <w:p w14:paraId="241AF0ED" w14:textId="77777777" w:rsidR="00507A3A" w:rsidRDefault="00507A3A"/>
        </w:tc>
      </w:tr>
      <w:tr w:rsidR="00507A3A" w14:paraId="0C85970A" w14:textId="77777777">
        <w:tc>
          <w:tcPr>
            <w:tcW w:w="2880" w:type="dxa"/>
          </w:tcPr>
          <w:p w14:paraId="74EA0D3D" w14:textId="77777777" w:rsidR="00507A3A" w:rsidRDefault="00000000">
            <w:r>
              <w:t>How well did you feel listened to?</w:t>
            </w:r>
          </w:p>
        </w:tc>
        <w:tc>
          <w:tcPr>
            <w:tcW w:w="2880" w:type="dxa"/>
          </w:tcPr>
          <w:p w14:paraId="520AC7EF" w14:textId="77777777" w:rsidR="00507A3A" w:rsidRDefault="00000000">
            <w:r>
              <w:t>Very Positive / Positive / Neutral / Negative / Very Negative</w:t>
            </w:r>
          </w:p>
        </w:tc>
        <w:tc>
          <w:tcPr>
            <w:tcW w:w="2880" w:type="dxa"/>
          </w:tcPr>
          <w:p w14:paraId="02A4EF86" w14:textId="77777777" w:rsidR="00507A3A" w:rsidRDefault="00507A3A"/>
        </w:tc>
      </w:tr>
      <w:tr w:rsidR="00507A3A" w14:paraId="17F0C82E" w14:textId="77777777">
        <w:tc>
          <w:tcPr>
            <w:tcW w:w="2880" w:type="dxa"/>
          </w:tcPr>
          <w:p w14:paraId="7C000651" w14:textId="77777777" w:rsidR="00507A3A" w:rsidRDefault="00000000">
            <w:r>
              <w:t>Was the information clear and understandable?</w:t>
            </w:r>
          </w:p>
        </w:tc>
        <w:tc>
          <w:tcPr>
            <w:tcW w:w="2880" w:type="dxa"/>
          </w:tcPr>
          <w:p w14:paraId="27FF3E4A" w14:textId="77777777" w:rsidR="00507A3A" w:rsidRDefault="00000000">
            <w:r>
              <w:t>Very Positive / Positive / Neutral / Negative / Very Negative</w:t>
            </w:r>
          </w:p>
        </w:tc>
        <w:tc>
          <w:tcPr>
            <w:tcW w:w="2880" w:type="dxa"/>
          </w:tcPr>
          <w:p w14:paraId="06056498" w14:textId="77777777" w:rsidR="00507A3A" w:rsidRDefault="00507A3A"/>
        </w:tc>
      </w:tr>
      <w:tr w:rsidR="00507A3A" w14:paraId="2DAD7AEB" w14:textId="77777777">
        <w:tc>
          <w:tcPr>
            <w:tcW w:w="2880" w:type="dxa"/>
          </w:tcPr>
          <w:p w14:paraId="0B3C3F97" w14:textId="77777777" w:rsidR="00507A3A" w:rsidRDefault="00000000">
            <w:r>
              <w:t>Did you feel able to participate meaningfully?</w:t>
            </w:r>
          </w:p>
        </w:tc>
        <w:tc>
          <w:tcPr>
            <w:tcW w:w="2880" w:type="dxa"/>
          </w:tcPr>
          <w:p w14:paraId="21604425" w14:textId="77777777" w:rsidR="00507A3A" w:rsidRDefault="00000000">
            <w:r>
              <w:t>Very Positive / Positive / Neutral / Negative / Very Negative</w:t>
            </w:r>
          </w:p>
        </w:tc>
        <w:tc>
          <w:tcPr>
            <w:tcW w:w="2880" w:type="dxa"/>
          </w:tcPr>
          <w:p w14:paraId="05231371" w14:textId="77777777" w:rsidR="00507A3A" w:rsidRDefault="00507A3A"/>
        </w:tc>
      </w:tr>
      <w:tr w:rsidR="00507A3A" w14:paraId="4D32D9F5" w14:textId="77777777">
        <w:tc>
          <w:tcPr>
            <w:tcW w:w="2880" w:type="dxa"/>
          </w:tcPr>
          <w:p w14:paraId="73514AEE" w14:textId="77777777" w:rsidR="00507A3A" w:rsidRDefault="00000000">
            <w:r>
              <w:t>Would you participate again in future?</w:t>
            </w:r>
          </w:p>
        </w:tc>
        <w:tc>
          <w:tcPr>
            <w:tcW w:w="2880" w:type="dxa"/>
          </w:tcPr>
          <w:p w14:paraId="10B48A32" w14:textId="77777777" w:rsidR="00507A3A" w:rsidRDefault="00000000">
            <w:r>
              <w:t>Very Positive / Positive / Neutral / Negative / Very Negative</w:t>
            </w:r>
          </w:p>
        </w:tc>
        <w:tc>
          <w:tcPr>
            <w:tcW w:w="2880" w:type="dxa"/>
          </w:tcPr>
          <w:p w14:paraId="79264BB2" w14:textId="77777777" w:rsidR="00507A3A" w:rsidRDefault="00507A3A"/>
        </w:tc>
      </w:tr>
    </w:tbl>
    <w:p w14:paraId="32E0743B" w14:textId="77777777" w:rsidR="00507A3A" w:rsidRDefault="00000000">
      <w:pPr>
        <w:pStyle w:val="Heading1"/>
      </w:pPr>
      <w:r>
        <w:t>8. Rating Scale Assessment</w:t>
      </w:r>
    </w:p>
    <w:tbl>
      <w:tblPr>
        <w:tblStyle w:val="TableGrid"/>
        <w:tblW w:w="0" w:type="auto"/>
        <w:tblLook w:val="04A0" w:firstRow="1" w:lastRow="0" w:firstColumn="1" w:lastColumn="0" w:noHBand="0" w:noVBand="1"/>
      </w:tblPr>
      <w:tblGrid>
        <w:gridCol w:w="1638"/>
        <w:gridCol w:w="1198"/>
        <w:gridCol w:w="1197"/>
        <w:gridCol w:w="1197"/>
        <w:gridCol w:w="1197"/>
        <w:gridCol w:w="1197"/>
        <w:gridCol w:w="1232"/>
      </w:tblGrid>
      <w:tr w:rsidR="00507A3A" w14:paraId="18DD6A74" w14:textId="77777777">
        <w:tc>
          <w:tcPr>
            <w:tcW w:w="1234" w:type="dxa"/>
          </w:tcPr>
          <w:p w14:paraId="67D7C84F" w14:textId="77777777" w:rsidR="00507A3A" w:rsidRDefault="00000000">
            <w:r>
              <w:t>Area</w:t>
            </w:r>
          </w:p>
        </w:tc>
        <w:tc>
          <w:tcPr>
            <w:tcW w:w="1234" w:type="dxa"/>
          </w:tcPr>
          <w:p w14:paraId="5C2C6679" w14:textId="77777777" w:rsidR="00507A3A" w:rsidRDefault="00000000">
            <w:r>
              <w:t>1</w:t>
            </w:r>
          </w:p>
        </w:tc>
        <w:tc>
          <w:tcPr>
            <w:tcW w:w="1234" w:type="dxa"/>
          </w:tcPr>
          <w:p w14:paraId="2E641FC0" w14:textId="77777777" w:rsidR="00507A3A" w:rsidRDefault="00000000">
            <w:r>
              <w:t>2</w:t>
            </w:r>
          </w:p>
        </w:tc>
        <w:tc>
          <w:tcPr>
            <w:tcW w:w="1234" w:type="dxa"/>
          </w:tcPr>
          <w:p w14:paraId="5222E2E3" w14:textId="77777777" w:rsidR="00507A3A" w:rsidRDefault="00000000">
            <w:r>
              <w:t>3</w:t>
            </w:r>
          </w:p>
        </w:tc>
        <w:tc>
          <w:tcPr>
            <w:tcW w:w="1234" w:type="dxa"/>
          </w:tcPr>
          <w:p w14:paraId="1F670C03" w14:textId="77777777" w:rsidR="00507A3A" w:rsidRDefault="00000000">
            <w:r>
              <w:t>4</w:t>
            </w:r>
          </w:p>
        </w:tc>
        <w:tc>
          <w:tcPr>
            <w:tcW w:w="1234" w:type="dxa"/>
          </w:tcPr>
          <w:p w14:paraId="4F4497FF" w14:textId="77777777" w:rsidR="00507A3A" w:rsidRDefault="00000000">
            <w:r>
              <w:t>5</w:t>
            </w:r>
          </w:p>
        </w:tc>
        <w:tc>
          <w:tcPr>
            <w:tcW w:w="1234" w:type="dxa"/>
          </w:tcPr>
          <w:p w14:paraId="1587E15D" w14:textId="77777777" w:rsidR="00507A3A" w:rsidRDefault="00000000">
            <w:r>
              <w:t>Comments</w:t>
            </w:r>
          </w:p>
        </w:tc>
      </w:tr>
      <w:tr w:rsidR="00507A3A" w14:paraId="5153E995" w14:textId="77777777">
        <w:tc>
          <w:tcPr>
            <w:tcW w:w="1234" w:type="dxa"/>
          </w:tcPr>
          <w:p w14:paraId="0149AA6D" w14:textId="77777777" w:rsidR="00507A3A" w:rsidRDefault="00000000">
            <w:r>
              <w:t>Communication</w:t>
            </w:r>
          </w:p>
        </w:tc>
        <w:tc>
          <w:tcPr>
            <w:tcW w:w="1234" w:type="dxa"/>
          </w:tcPr>
          <w:p w14:paraId="021BD99D" w14:textId="77777777" w:rsidR="00507A3A" w:rsidRDefault="00507A3A"/>
        </w:tc>
        <w:tc>
          <w:tcPr>
            <w:tcW w:w="1234" w:type="dxa"/>
          </w:tcPr>
          <w:p w14:paraId="0178107E" w14:textId="77777777" w:rsidR="00507A3A" w:rsidRDefault="00507A3A"/>
        </w:tc>
        <w:tc>
          <w:tcPr>
            <w:tcW w:w="1234" w:type="dxa"/>
          </w:tcPr>
          <w:p w14:paraId="761D5014" w14:textId="77777777" w:rsidR="00507A3A" w:rsidRDefault="00507A3A"/>
        </w:tc>
        <w:tc>
          <w:tcPr>
            <w:tcW w:w="1234" w:type="dxa"/>
          </w:tcPr>
          <w:p w14:paraId="5D95F776" w14:textId="77777777" w:rsidR="00507A3A" w:rsidRDefault="00507A3A"/>
        </w:tc>
        <w:tc>
          <w:tcPr>
            <w:tcW w:w="1234" w:type="dxa"/>
          </w:tcPr>
          <w:p w14:paraId="5D434A26" w14:textId="77777777" w:rsidR="00507A3A" w:rsidRDefault="00507A3A"/>
        </w:tc>
        <w:tc>
          <w:tcPr>
            <w:tcW w:w="1234" w:type="dxa"/>
          </w:tcPr>
          <w:p w14:paraId="79807D4D" w14:textId="77777777" w:rsidR="00507A3A" w:rsidRDefault="00507A3A"/>
        </w:tc>
      </w:tr>
      <w:tr w:rsidR="00507A3A" w14:paraId="03467288" w14:textId="77777777">
        <w:tc>
          <w:tcPr>
            <w:tcW w:w="1234" w:type="dxa"/>
          </w:tcPr>
          <w:p w14:paraId="1B34E7A7" w14:textId="77777777" w:rsidR="00507A3A" w:rsidRDefault="00000000">
            <w:r>
              <w:t>Accessibility</w:t>
            </w:r>
          </w:p>
        </w:tc>
        <w:tc>
          <w:tcPr>
            <w:tcW w:w="1234" w:type="dxa"/>
          </w:tcPr>
          <w:p w14:paraId="57A7A212" w14:textId="77777777" w:rsidR="00507A3A" w:rsidRDefault="00507A3A"/>
        </w:tc>
        <w:tc>
          <w:tcPr>
            <w:tcW w:w="1234" w:type="dxa"/>
          </w:tcPr>
          <w:p w14:paraId="5501736A" w14:textId="77777777" w:rsidR="00507A3A" w:rsidRDefault="00507A3A"/>
        </w:tc>
        <w:tc>
          <w:tcPr>
            <w:tcW w:w="1234" w:type="dxa"/>
          </w:tcPr>
          <w:p w14:paraId="33B59269" w14:textId="77777777" w:rsidR="00507A3A" w:rsidRDefault="00507A3A"/>
        </w:tc>
        <w:tc>
          <w:tcPr>
            <w:tcW w:w="1234" w:type="dxa"/>
          </w:tcPr>
          <w:p w14:paraId="57BE8502" w14:textId="77777777" w:rsidR="00507A3A" w:rsidRDefault="00507A3A"/>
        </w:tc>
        <w:tc>
          <w:tcPr>
            <w:tcW w:w="1234" w:type="dxa"/>
          </w:tcPr>
          <w:p w14:paraId="430186C7" w14:textId="77777777" w:rsidR="00507A3A" w:rsidRDefault="00507A3A"/>
        </w:tc>
        <w:tc>
          <w:tcPr>
            <w:tcW w:w="1234" w:type="dxa"/>
          </w:tcPr>
          <w:p w14:paraId="2C9C4D19" w14:textId="77777777" w:rsidR="00507A3A" w:rsidRDefault="00507A3A"/>
        </w:tc>
      </w:tr>
      <w:tr w:rsidR="00507A3A" w14:paraId="4D7A1909" w14:textId="77777777">
        <w:tc>
          <w:tcPr>
            <w:tcW w:w="1234" w:type="dxa"/>
          </w:tcPr>
          <w:p w14:paraId="40A47298" w14:textId="77777777" w:rsidR="00507A3A" w:rsidRDefault="00000000">
            <w:r>
              <w:t>Organisation</w:t>
            </w:r>
          </w:p>
        </w:tc>
        <w:tc>
          <w:tcPr>
            <w:tcW w:w="1234" w:type="dxa"/>
          </w:tcPr>
          <w:p w14:paraId="7FCD0AFB" w14:textId="77777777" w:rsidR="00507A3A" w:rsidRDefault="00507A3A"/>
        </w:tc>
        <w:tc>
          <w:tcPr>
            <w:tcW w:w="1234" w:type="dxa"/>
          </w:tcPr>
          <w:p w14:paraId="782B4740" w14:textId="77777777" w:rsidR="00507A3A" w:rsidRDefault="00507A3A"/>
        </w:tc>
        <w:tc>
          <w:tcPr>
            <w:tcW w:w="1234" w:type="dxa"/>
          </w:tcPr>
          <w:p w14:paraId="2F595D0F" w14:textId="77777777" w:rsidR="00507A3A" w:rsidRDefault="00507A3A"/>
        </w:tc>
        <w:tc>
          <w:tcPr>
            <w:tcW w:w="1234" w:type="dxa"/>
          </w:tcPr>
          <w:p w14:paraId="1253D734" w14:textId="77777777" w:rsidR="00507A3A" w:rsidRDefault="00507A3A"/>
        </w:tc>
        <w:tc>
          <w:tcPr>
            <w:tcW w:w="1234" w:type="dxa"/>
          </w:tcPr>
          <w:p w14:paraId="357395B2" w14:textId="77777777" w:rsidR="00507A3A" w:rsidRDefault="00507A3A"/>
        </w:tc>
        <w:tc>
          <w:tcPr>
            <w:tcW w:w="1234" w:type="dxa"/>
          </w:tcPr>
          <w:p w14:paraId="2E42A329" w14:textId="77777777" w:rsidR="00507A3A" w:rsidRDefault="00507A3A"/>
        </w:tc>
      </w:tr>
      <w:tr w:rsidR="00507A3A" w14:paraId="449D6317" w14:textId="77777777">
        <w:tc>
          <w:tcPr>
            <w:tcW w:w="1234" w:type="dxa"/>
          </w:tcPr>
          <w:p w14:paraId="601F5080" w14:textId="77777777" w:rsidR="00507A3A" w:rsidRDefault="00000000">
            <w:r>
              <w:t>Quality of Information</w:t>
            </w:r>
          </w:p>
        </w:tc>
        <w:tc>
          <w:tcPr>
            <w:tcW w:w="1234" w:type="dxa"/>
          </w:tcPr>
          <w:p w14:paraId="2C601D5C" w14:textId="77777777" w:rsidR="00507A3A" w:rsidRDefault="00507A3A"/>
        </w:tc>
        <w:tc>
          <w:tcPr>
            <w:tcW w:w="1234" w:type="dxa"/>
          </w:tcPr>
          <w:p w14:paraId="7E532A9C" w14:textId="77777777" w:rsidR="00507A3A" w:rsidRDefault="00507A3A"/>
        </w:tc>
        <w:tc>
          <w:tcPr>
            <w:tcW w:w="1234" w:type="dxa"/>
          </w:tcPr>
          <w:p w14:paraId="57969ADB" w14:textId="77777777" w:rsidR="00507A3A" w:rsidRDefault="00507A3A"/>
        </w:tc>
        <w:tc>
          <w:tcPr>
            <w:tcW w:w="1234" w:type="dxa"/>
          </w:tcPr>
          <w:p w14:paraId="47BFAAE2" w14:textId="77777777" w:rsidR="00507A3A" w:rsidRDefault="00507A3A"/>
        </w:tc>
        <w:tc>
          <w:tcPr>
            <w:tcW w:w="1234" w:type="dxa"/>
          </w:tcPr>
          <w:p w14:paraId="1F0B8C73" w14:textId="77777777" w:rsidR="00507A3A" w:rsidRDefault="00507A3A"/>
        </w:tc>
        <w:tc>
          <w:tcPr>
            <w:tcW w:w="1234" w:type="dxa"/>
          </w:tcPr>
          <w:p w14:paraId="1917E448" w14:textId="77777777" w:rsidR="00507A3A" w:rsidRDefault="00507A3A"/>
        </w:tc>
      </w:tr>
      <w:tr w:rsidR="00507A3A" w14:paraId="7DBAF233" w14:textId="77777777">
        <w:tc>
          <w:tcPr>
            <w:tcW w:w="1234" w:type="dxa"/>
          </w:tcPr>
          <w:p w14:paraId="64EF4763" w14:textId="77777777" w:rsidR="00507A3A" w:rsidRDefault="00000000">
            <w:r>
              <w:t>Facilitation</w:t>
            </w:r>
          </w:p>
        </w:tc>
        <w:tc>
          <w:tcPr>
            <w:tcW w:w="1234" w:type="dxa"/>
          </w:tcPr>
          <w:p w14:paraId="4A929F98" w14:textId="77777777" w:rsidR="00507A3A" w:rsidRDefault="00507A3A"/>
        </w:tc>
        <w:tc>
          <w:tcPr>
            <w:tcW w:w="1234" w:type="dxa"/>
          </w:tcPr>
          <w:p w14:paraId="76016301" w14:textId="77777777" w:rsidR="00507A3A" w:rsidRDefault="00507A3A"/>
        </w:tc>
        <w:tc>
          <w:tcPr>
            <w:tcW w:w="1234" w:type="dxa"/>
          </w:tcPr>
          <w:p w14:paraId="2E4026EF" w14:textId="77777777" w:rsidR="00507A3A" w:rsidRDefault="00507A3A"/>
        </w:tc>
        <w:tc>
          <w:tcPr>
            <w:tcW w:w="1234" w:type="dxa"/>
          </w:tcPr>
          <w:p w14:paraId="6E22652E" w14:textId="77777777" w:rsidR="00507A3A" w:rsidRDefault="00507A3A"/>
        </w:tc>
        <w:tc>
          <w:tcPr>
            <w:tcW w:w="1234" w:type="dxa"/>
          </w:tcPr>
          <w:p w14:paraId="3890850E" w14:textId="77777777" w:rsidR="00507A3A" w:rsidRDefault="00507A3A"/>
        </w:tc>
        <w:tc>
          <w:tcPr>
            <w:tcW w:w="1234" w:type="dxa"/>
          </w:tcPr>
          <w:p w14:paraId="1B4D40C8" w14:textId="77777777" w:rsidR="00507A3A" w:rsidRDefault="00507A3A"/>
        </w:tc>
      </w:tr>
      <w:tr w:rsidR="00507A3A" w14:paraId="1E216B97" w14:textId="77777777">
        <w:tc>
          <w:tcPr>
            <w:tcW w:w="1234" w:type="dxa"/>
          </w:tcPr>
          <w:p w14:paraId="07EA7B8D" w14:textId="77777777" w:rsidR="00507A3A" w:rsidRDefault="00000000">
            <w:r>
              <w:t>Resident Influence</w:t>
            </w:r>
          </w:p>
        </w:tc>
        <w:tc>
          <w:tcPr>
            <w:tcW w:w="1234" w:type="dxa"/>
          </w:tcPr>
          <w:p w14:paraId="49928ECA" w14:textId="77777777" w:rsidR="00507A3A" w:rsidRDefault="00507A3A"/>
        </w:tc>
        <w:tc>
          <w:tcPr>
            <w:tcW w:w="1234" w:type="dxa"/>
          </w:tcPr>
          <w:p w14:paraId="167CA890" w14:textId="77777777" w:rsidR="00507A3A" w:rsidRDefault="00507A3A"/>
        </w:tc>
        <w:tc>
          <w:tcPr>
            <w:tcW w:w="1234" w:type="dxa"/>
          </w:tcPr>
          <w:p w14:paraId="475B533C" w14:textId="77777777" w:rsidR="00507A3A" w:rsidRDefault="00507A3A"/>
        </w:tc>
        <w:tc>
          <w:tcPr>
            <w:tcW w:w="1234" w:type="dxa"/>
          </w:tcPr>
          <w:p w14:paraId="1595041C" w14:textId="77777777" w:rsidR="00507A3A" w:rsidRDefault="00507A3A"/>
        </w:tc>
        <w:tc>
          <w:tcPr>
            <w:tcW w:w="1234" w:type="dxa"/>
          </w:tcPr>
          <w:p w14:paraId="10CB5B73" w14:textId="77777777" w:rsidR="00507A3A" w:rsidRDefault="00507A3A"/>
        </w:tc>
        <w:tc>
          <w:tcPr>
            <w:tcW w:w="1234" w:type="dxa"/>
          </w:tcPr>
          <w:p w14:paraId="648003DF" w14:textId="77777777" w:rsidR="00507A3A" w:rsidRDefault="00507A3A"/>
        </w:tc>
      </w:tr>
      <w:tr w:rsidR="00507A3A" w14:paraId="38AF8A1D" w14:textId="77777777">
        <w:tc>
          <w:tcPr>
            <w:tcW w:w="1234" w:type="dxa"/>
          </w:tcPr>
          <w:p w14:paraId="032930B6" w14:textId="77777777" w:rsidR="00507A3A" w:rsidRDefault="00000000">
            <w:r>
              <w:t>Overall Experience</w:t>
            </w:r>
          </w:p>
        </w:tc>
        <w:tc>
          <w:tcPr>
            <w:tcW w:w="1234" w:type="dxa"/>
          </w:tcPr>
          <w:p w14:paraId="5E3E7A13" w14:textId="77777777" w:rsidR="00507A3A" w:rsidRDefault="00507A3A"/>
        </w:tc>
        <w:tc>
          <w:tcPr>
            <w:tcW w:w="1234" w:type="dxa"/>
          </w:tcPr>
          <w:p w14:paraId="1DDE2172" w14:textId="77777777" w:rsidR="00507A3A" w:rsidRDefault="00507A3A"/>
        </w:tc>
        <w:tc>
          <w:tcPr>
            <w:tcW w:w="1234" w:type="dxa"/>
          </w:tcPr>
          <w:p w14:paraId="6DB5C42A" w14:textId="77777777" w:rsidR="00507A3A" w:rsidRDefault="00507A3A"/>
        </w:tc>
        <w:tc>
          <w:tcPr>
            <w:tcW w:w="1234" w:type="dxa"/>
          </w:tcPr>
          <w:p w14:paraId="71337079" w14:textId="77777777" w:rsidR="00507A3A" w:rsidRDefault="00507A3A"/>
        </w:tc>
        <w:tc>
          <w:tcPr>
            <w:tcW w:w="1234" w:type="dxa"/>
          </w:tcPr>
          <w:p w14:paraId="5D6EBD7A" w14:textId="77777777" w:rsidR="00507A3A" w:rsidRDefault="00507A3A"/>
        </w:tc>
        <w:tc>
          <w:tcPr>
            <w:tcW w:w="1234" w:type="dxa"/>
          </w:tcPr>
          <w:p w14:paraId="7C67E455" w14:textId="77777777" w:rsidR="00507A3A" w:rsidRDefault="00507A3A"/>
        </w:tc>
      </w:tr>
    </w:tbl>
    <w:p w14:paraId="41525054" w14:textId="77777777" w:rsidR="00507A3A" w:rsidRDefault="00000000">
      <w:pPr>
        <w:pStyle w:val="Heading1"/>
      </w:pPr>
      <w:r>
        <w:t>9. Open Feedback and Resident Insight</w:t>
      </w:r>
    </w:p>
    <w:p w14:paraId="0DE07F89" w14:textId="77777777" w:rsidR="00507A3A" w:rsidRDefault="00000000">
      <w:pPr>
        <w:pStyle w:val="ListBullet"/>
      </w:pPr>
      <w:r>
        <w:t>What worked well</w:t>
      </w:r>
    </w:p>
    <w:p w14:paraId="78895626" w14:textId="77777777" w:rsidR="00507A3A" w:rsidRDefault="00000000">
      <w:pPr>
        <w:pStyle w:val="ListBullet"/>
      </w:pPr>
      <w:r>
        <w:t>What could be improved</w:t>
      </w:r>
    </w:p>
    <w:p w14:paraId="47BAF687" w14:textId="77777777" w:rsidR="00507A3A" w:rsidRDefault="00000000">
      <w:pPr>
        <w:pStyle w:val="ListBullet"/>
      </w:pPr>
      <w:r>
        <w:t>Additional comments</w:t>
      </w:r>
    </w:p>
    <w:p w14:paraId="6A906325" w14:textId="77777777" w:rsidR="00507A3A" w:rsidRDefault="00000000">
      <w:pPr>
        <w:pStyle w:val="ListBullet"/>
      </w:pPr>
      <w:r>
        <w:t>Concerns raised</w:t>
      </w:r>
    </w:p>
    <w:p w14:paraId="403874EF" w14:textId="77777777" w:rsidR="00507A3A" w:rsidRDefault="00000000">
      <w:pPr>
        <w:pStyle w:val="ListBullet"/>
      </w:pPr>
      <w:r>
        <w:t>Ideas and suggestions</w:t>
      </w:r>
    </w:p>
    <w:p w14:paraId="50EABD47" w14:textId="77777777" w:rsidR="00507A3A" w:rsidRDefault="00000000">
      <w:pPr>
        <w:pStyle w:val="ListBullet"/>
      </w:pPr>
      <w:r>
        <w:t>Service improvement recommendations</w:t>
      </w:r>
    </w:p>
    <w:p w14:paraId="24BF3323" w14:textId="77777777" w:rsidR="00DB7486" w:rsidRDefault="00DB7486">
      <w:pPr>
        <w:rPr>
          <w:rFonts w:asciiTheme="majorHAnsi" w:eastAsiaTheme="majorEastAsia" w:hAnsiTheme="majorHAnsi" w:cstheme="majorBidi"/>
          <w:b/>
          <w:bCs/>
          <w:color w:val="365F91" w:themeColor="accent1" w:themeShade="BF"/>
          <w:sz w:val="28"/>
          <w:szCs w:val="28"/>
        </w:rPr>
      </w:pPr>
      <w:r>
        <w:lastRenderedPageBreak/>
        <w:br w:type="page"/>
      </w:r>
    </w:p>
    <w:p w14:paraId="586C3F6F" w14:textId="7B0C5FAC" w:rsidR="00507A3A" w:rsidRDefault="00000000">
      <w:pPr>
        <w:pStyle w:val="Heading1"/>
      </w:pPr>
      <w:r>
        <w:lastRenderedPageBreak/>
        <w:t>10. Compliments, Concerns and Complaints Identification</w:t>
      </w:r>
    </w:p>
    <w:p w14:paraId="4BCA5BB7" w14:textId="77777777" w:rsidR="00507A3A" w:rsidRDefault="00000000">
      <w:pPr>
        <w:pStyle w:val="ListBullet"/>
      </w:pPr>
      <w:r>
        <w:t>Compliments received</w:t>
      </w:r>
    </w:p>
    <w:p w14:paraId="2D2D65E1" w14:textId="77777777" w:rsidR="00507A3A" w:rsidRDefault="00000000">
      <w:pPr>
        <w:pStyle w:val="ListBullet"/>
      </w:pPr>
      <w:r>
        <w:t>Service concerns raised</w:t>
      </w:r>
    </w:p>
    <w:p w14:paraId="41AA3FE1" w14:textId="77777777" w:rsidR="00507A3A" w:rsidRDefault="00000000">
      <w:pPr>
        <w:pStyle w:val="ListBullet"/>
      </w:pPr>
      <w:r>
        <w:t>Complaints themes identified</w:t>
      </w:r>
    </w:p>
    <w:p w14:paraId="3B617E18" w14:textId="77777777" w:rsidR="00507A3A" w:rsidRDefault="00000000">
      <w:pPr>
        <w:pStyle w:val="ListBullet"/>
      </w:pPr>
      <w:r>
        <w:t>Urgent issues requiring escalation</w:t>
      </w:r>
    </w:p>
    <w:p w14:paraId="262F3304" w14:textId="77777777" w:rsidR="00507A3A" w:rsidRDefault="00000000">
      <w:pPr>
        <w:pStyle w:val="ListBullet"/>
      </w:pPr>
      <w:r>
        <w:t>Safeguarding concerns identified</w:t>
      </w:r>
    </w:p>
    <w:p w14:paraId="7BC4E130" w14:textId="77777777" w:rsidR="00507A3A" w:rsidRDefault="00000000">
      <w:pPr>
        <w:pStyle w:val="Heading1"/>
      </w:pPr>
      <w:r>
        <w:t>11. Customer Influence and Accountability Tracking</w:t>
      </w:r>
    </w:p>
    <w:p w14:paraId="4AFFEC3E" w14:textId="77777777" w:rsidR="00507A3A" w:rsidRDefault="00000000">
      <w:pPr>
        <w:pStyle w:val="ListBullet"/>
      </w:pPr>
      <w:r>
        <w:t>What customers said</w:t>
      </w:r>
    </w:p>
    <w:p w14:paraId="5716DF76" w14:textId="77777777" w:rsidR="00507A3A" w:rsidRDefault="00000000">
      <w:pPr>
        <w:pStyle w:val="ListBullet"/>
      </w:pPr>
      <w:r>
        <w:t>Actions agreed</w:t>
      </w:r>
    </w:p>
    <w:p w14:paraId="2387A303" w14:textId="77777777" w:rsidR="00507A3A" w:rsidRDefault="00000000">
      <w:pPr>
        <w:pStyle w:val="ListBullet"/>
      </w:pPr>
      <w:r>
        <w:t>Changes implemented</w:t>
      </w:r>
    </w:p>
    <w:p w14:paraId="25856835" w14:textId="77777777" w:rsidR="00507A3A" w:rsidRDefault="00000000">
      <w:pPr>
        <w:pStyle w:val="ListBullet"/>
      </w:pPr>
      <w:r>
        <w:t>Timescales for action</w:t>
      </w:r>
    </w:p>
    <w:p w14:paraId="09FB82FD" w14:textId="77777777" w:rsidR="00507A3A" w:rsidRDefault="00000000">
      <w:pPr>
        <w:pStyle w:val="ListBullet"/>
      </w:pPr>
      <w:r>
        <w:t>Feedback provided back to customers</w:t>
      </w:r>
    </w:p>
    <w:p w14:paraId="10DCCD33" w14:textId="77777777" w:rsidR="00507A3A" w:rsidRDefault="00000000">
      <w:pPr>
        <w:pStyle w:val="ListBullet"/>
      </w:pPr>
      <w:r>
        <w:t>Evidence of customer influence</w:t>
      </w:r>
    </w:p>
    <w:p w14:paraId="01B8D43B" w14:textId="77777777" w:rsidR="00507A3A" w:rsidRDefault="00000000">
      <w:pPr>
        <w:pStyle w:val="Heading1"/>
      </w:pPr>
      <w:r>
        <w:t>12. Data Analysis and Insight Monitoring</w:t>
      </w:r>
    </w:p>
    <w:p w14:paraId="2AB27F7A" w14:textId="77777777" w:rsidR="00507A3A" w:rsidRDefault="00000000">
      <w:pPr>
        <w:pStyle w:val="ListBullet"/>
      </w:pPr>
      <w:r>
        <w:t>Quantitative analysis</w:t>
      </w:r>
    </w:p>
    <w:p w14:paraId="1CD12CF6" w14:textId="77777777" w:rsidR="00507A3A" w:rsidRDefault="00000000">
      <w:pPr>
        <w:pStyle w:val="ListBullet"/>
      </w:pPr>
      <w:r>
        <w:t>Qualitative analysis</w:t>
      </w:r>
    </w:p>
    <w:p w14:paraId="1FB6A858" w14:textId="77777777" w:rsidR="00507A3A" w:rsidRDefault="00000000">
      <w:pPr>
        <w:pStyle w:val="ListBullet"/>
      </w:pPr>
      <w:r>
        <w:t>Sentiment trends</w:t>
      </w:r>
    </w:p>
    <w:p w14:paraId="3D64FCAE" w14:textId="77777777" w:rsidR="00507A3A" w:rsidRDefault="00000000">
      <w:pPr>
        <w:pStyle w:val="ListBullet"/>
      </w:pPr>
      <w:r>
        <w:t>Recurring themes</w:t>
      </w:r>
    </w:p>
    <w:p w14:paraId="663E6857" w14:textId="77777777" w:rsidR="00507A3A" w:rsidRDefault="00000000">
      <w:pPr>
        <w:pStyle w:val="ListBullet"/>
      </w:pPr>
      <w:r>
        <w:t>Participation levels</w:t>
      </w:r>
    </w:p>
    <w:p w14:paraId="0335B63D" w14:textId="77777777" w:rsidR="00507A3A" w:rsidRDefault="00000000">
      <w:pPr>
        <w:pStyle w:val="ListBullet"/>
      </w:pPr>
      <w:r>
        <w:t>Representation analysis</w:t>
      </w:r>
    </w:p>
    <w:p w14:paraId="3E9CF377" w14:textId="77777777" w:rsidR="00507A3A" w:rsidRDefault="00000000">
      <w:pPr>
        <w:pStyle w:val="Heading1"/>
      </w:pPr>
      <w:r>
        <w:t>13. Equality and Representation Analysis</w:t>
      </w:r>
    </w:p>
    <w:p w14:paraId="2634E3A4" w14:textId="77777777" w:rsidR="00507A3A" w:rsidRDefault="00000000">
      <w:pPr>
        <w:pStyle w:val="ListBullet"/>
      </w:pPr>
      <w:r>
        <w:t>Participation by demographic group</w:t>
      </w:r>
    </w:p>
    <w:p w14:paraId="560DD907" w14:textId="77777777" w:rsidR="00507A3A" w:rsidRDefault="00000000">
      <w:pPr>
        <w:pStyle w:val="ListBullet"/>
      </w:pPr>
      <w:r>
        <w:t>Underrepresented voices captured</w:t>
      </w:r>
    </w:p>
    <w:p w14:paraId="6C4BC233" w14:textId="77777777" w:rsidR="00507A3A" w:rsidRDefault="00000000">
      <w:pPr>
        <w:pStyle w:val="ListBullet"/>
      </w:pPr>
      <w:r>
        <w:t>Accessibility adjustments provided</w:t>
      </w:r>
    </w:p>
    <w:p w14:paraId="31660482" w14:textId="77777777" w:rsidR="00507A3A" w:rsidRDefault="00000000">
      <w:pPr>
        <w:pStyle w:val="ListBullet"/>
      </w:pPr>
      <w:r>
        <w:t>Equality impact considerations</w:t>
      </w:r>
    </w:p>
    <w:p w14:paraId="31C7AAF2" w14:textId="77777777" w:rsidR="00507A3A" w:rsidRDefault="00000000">
      <w:pPr>
        <w:pStyle w:val="ListBullet"/>
      </w:pPr>
      <w:r>
        <w:t>Community representation gaps</w:t>
      </w:r>
    </w:p>
    <w:p w14:paraId="2AF1D6F9" w14:textId="77777777" w:rsidR="00DB7486" w:rsidRDefault="00DB7486">
      <w:pPr>
        <w:rPr>
          <w:rFonts w:asciiTheme="majorHAnsi" w:eastAsiaTheme="majorEastAsia" w:hAnsiTheme="majorHAnsi" w:cstheme="majorBidi"/>
          <w:b/>
          <w:bCs/>
          <w:color w:val="365F91" w:themeColor="accent1" w:themeShade="BF"/>
          <w:sz w:val="28"/>
          <w:szCs w:val="28"/>
        </w:rPr>
      </w:pPr>
      <w:r>
        <w:br w:type="page"/>
      </w:r>
    </w:p>
    <w:p w14:paraId="53F5D6D6" w14:textId="56197D89" w:rsidR="00507A3A" w:rsidRDefault="00000000">
      <w:pPr>
        <w:pStyle w:val="Heading1"/>
      </w:pPr>
      <w:r>
        <w:lastRenderedPageBreak/>
        <w:t>14. GDPR and Data Protection Requirements</w:t>
      </w:r>
    </w:p>
    <w:p w14:paraId="193FB02D" w14:textId="77777777" w:rsidR="00507A3A" w:rsidRDefault="00000000">
      <w:pPr>
        <w:pStyle w:val="ListBullet"/>
      </w:pPr>
      <w:r>
        <w:t>Consent arrangements</w:t>
      </w:r>
    </w:p>
    <w:p w14:paraId="3B567F6C" w14:textId="77777777" w:rsidR="00507A3A" w:rsidRDefault="00000000">
      <w:pPr>
        <w:pStyle w:val="ListBullet"/>
      </w:pPr>
      <w:r>
        <w:t>Secure data storage</w:t>
      </w:r>
    </w:p>
    <w:p w14:paraId="00631A3F" w14:textId="77777777" w:rsidR="00507A3A" w:rsidRDefault="00000000">
      <w:pPr>
        <w:pStyle w:val="ListBullet"/>
      </w:pPr>
      <w:r>
        <w:t>Retention periods</w:t>
      </w:r>
    </w:p>
    <w:p w14:paraId="74F2855A" w14:textId="77777777" w:rsidR="00507A3A" w:rsidRDefault="00000000">
      <w:pPr>
        <w:pStyle w:val="ListBullet"/>
      </w:pPr>
      <w:r>
        <w:t>Privacy notices</w:t>
      </w:r>
    </w:p>
    <w:p w14:paraId="16F2BCD1" w14:textId="77777777" w:rsidR="00507A3A" w:rsidRDefault="00000000">
      <w:pPr>
        <w:pStyle w:val="ListBullet"/>
      </w:pPr>
      <w:r>
        <w:t>Resident data rights</w:t>
      </w:r>
    </w:p>
    <w:p w14:paraId="79426E05" w14:textId="77777777" w:rsidR="00507A3A" w:rsidRDefault="00000000">
      <w:pPr>
        <w:pStyle w:val="ListBullet"/>
      </w:pPr>
      <w:r>
        <w:t>Anonymisation requirements</w:t>
      </w:r>
    </w:p>
    <w:p w14:paraId="0483BCB1" w14:textId="77777777" w:rsidR="00507A3A" w:rsidRDefault="00000000">
      <w:pPr>
        <w:pStyle w:val="ListBullet"/>
      </w:pPr>
      <w:r>
        <w:t>Freedom of Information considerations</w:t>
      </w:r>
    </w:p>
    <w:p w14:paraId="4CEA83FA" w14:textId="77777777" w:rsidR="00507A3A" w:rsidRDefault="00000000">
      <w:pPr>
        <w:pStyle w:val="Heading1"/>
      </w:pPr>
      <w:r>
        <w:t>15. Lessons Learned and Continuous Improvement</w:t>
      </w:r>
    </w:p>
    <w:p w14:paraId="5BD5F811" w14:textId="77777777" w:rsidR="00507A3A" w:rsidRDefault="00000000">
      <w:pPr>
        <w:pStyle w:val="ListBullet"/>
      </w:pPr>
      <w:r>
        <w:t>Key learning points</w:t>
      </w:r>
    </w:p>
    <w:p w14:paraId="3A9A93BF" w14:textId="77777777" w:rsidR="00507A3A" w:rsidRDefault="00000000">
      <w:pPr>
        <w:pStyle w:val="ListBullet"/>
      </w:pPr>
      <w:r>
        <w:t>Future engagement improvements</w:t>
      </w:r>
    </w:p>
    <w:p w14:paraId="5722CB9F" w14:textId="77777777" w:rsidR="00507A3A" w:rsidRDefault="00000000">
      <w:pPr>
        <w:pStyle w:val="ListBullet"/>
      </w:pPr>
      <w:r>
        <w:t>Communication improvements</w:t>
      </w:r>
    </w:p>
    <w:p w14:paraId="6CEA664E" w14:textId="77777777" w:rsidR="00507A3A" w:rsidRDefault="00000000">
      <w:pPr>
        <w:pStyle w:val="ListBullet"/>
      </w:pPr>
      <w:r>
        <w:t>Accessibility improvements</w:t>
      </w:r>
    </w:p>
    <w:p w14:paraId="7763AC7A" w14:textId="77777777" w:rsidR="00507A3A" w:rsidRDefault="00000000">
      <w:pPr>
        <w:pStyle w:val="ListBullet"/>
      </w:pPr>
      <w:r>
        <w:t>Service improvement opportunities</w:t>
      </w:r>
    </w:p>
    <w:p w14:paraId="45DCC4F9" w14:textId="77777777" w:rsidR="00507A3A" w:rsidRDefault="00000000">
      <w:pPr>
        <w:pStyle w:val="Heading1"/>
      </w:pPr>
      <w:r>
        <w:t>16. Feedback Summary Dashboard</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507A3A" w14:paraId="02802742" w14:textId="77777777">
        <w:tc>
          <w:tcPr>
            <w:tcW w:w="1440" w:type="dxa"/>
          </w:tcPr>
          <w:p w14:paraId="417D59A7" w14:textId="77777777" w:rsidR="00507A3A" w:rsidRDefault="00000000">
            <w:r>
              <w:t>Engagement / Activity</w:t>
            </w:r>
          </w:p>
        </w:tc>
        <w:tc>
          <w:tcPr>
            <w:tcW w:w="1440" w:type="dxa"/>
          </w:tcPr>
          <w:p w14:paraId="00E5234E" w14:textId="77777777" w:rsidR="00507A3A" w:rsidRDefault="00000000">
            <w:r>
              <w:t>Responses Received</w:t>
            </w:r>
          </w:p>
        </w:tc>
        <w:tc>
          <w:tcPr>
            <w:tcW w:w="1440" w:type="dxa"/>
          </w:tcPr>
          <w:p w14:paraId="71880D52" w14:textId="77777777" w:rsidR="00507A3A" w:rsidRDefault="00000000">
            <w:r>
              <w:t>Satisfaction Level</w:t>
            </w:r>
          </w:p>
        </w:tc>
        <w:tc>
          <w:tcPr>
            <w:tcW w:w="1440" w:type="dxa"/>
          </w:tcPr>
          <w:p w14:paraId="0B740685" w14:textId="77777777" w:rsidR="00507A3A" w:rsidRDefault="00000000">
            <w:r>
              <w:t>Key Themes</w:t>
            </w:r>
          </w:p>
        </w:tc>
        <w:tc>
          <w:tcPr>
            <w:tcW w:w="1440" w:type="dxa"/>
          </w:tcPr>
          <w:p w14:paraId="7D2AC167" w14:textId="77777777" w:rsidR="00507A3A" w:rsidRDefault="00000000">
            <w:r>
              <w:t>Actions Agreed</w:t>
            </w:r>
          </w:p>
        </w:tc>
        <w:tc>
          <w:tcPr>
            <w:tcW w:w="1440" w:type="dxa"/>
          </w:tcPr>
          <w:p w14:paraId="6C4A893F" w14:textId="77777777" w:rsidR="00507A3A" w:rsidRDefault="00000000">
            <w:r>
              <w:t>Review Date</w:t>
            </w:r>
          </w:p>
        </w:tc>
      </w:tr>
      <w:tr w:rsidR="00507A3A" w14:paraId="676C44F4" w14:textId="77777777">
        <w:tc>
          <w:tcPr>
            <w:tcW w:w="1440" w:type="dxa"/>
          </w:tcPr>
          <w:p w14:paraId="096EBBB6" w14:textId="77777777" w:rsidR="00507A3A" w:rsidRDefault="00507A3A"/>
        </w:tc>
        <w:tc>
          <w:tcPr>
            <w:tcW w:w="1440" w:type="dxa"/>
          </w:tcPr>
          <w:p w14:paraId="7823F973" w14:textId="77777777" w:rsidR="00507A3A" w:rsidRDefault="00507A3A"/>
        </w:tc>
        <w:tc>
          <w:tcPr>
            <w:tcW w:w="1440" w:type="dxa"/>
          </w:tcPr>
          <w:p w14:paraId="1725BACA" w14:textId="77777777" w:rsidR="00507A3A" w:rsidRDefault="00507A3A"/>
        </w:tc>
        <w:tc>
          <w:tcPr>
            <w:tcW w:w="1440" w:type="dxa"/>
          </w:tcPr>
          <w:p w14:paraId="1D7B91E7" w14:textId="77777777" w:rsidR="00507A3A" w:rsidRDefault="00507A3A"/>
        </w:tc>
        <w:tc>
          <w:tcPr>
            <w:tcW w:w="1440" w:type="dxa"/>
          </w:tcPr>
          <w:p w14:paraId="28991F70" w14:textId="77777777" w:rsidR="00507A3A" w:rsidRDefault="00507A3A"/>
        </w:tc>
        <w:tc>
          <w:tcPr>
            <w:tcW w:w="1440" w:type="dxa"/>
          </w:tcPr>
          <w:p w14:paraId="1557E155" w14:textId="77777777" w:rsidR="00507A3A" w:rsidRDefault="00507A3A"/>
        </w:tc>
      </w:tr>
      <w:tr w:rsidR="00507A3A" w14:paraId="5498C1A6" w14:textId="77777777">
        <w:tc>
          <w:tcPr>
            <w:tcW w:w="1440" w:type="dxa"/>
          </w:tcPr>
          <w:p w14:paraId="3F9E44FE" w14:textId="77777777" w:rsidR="00507A3A" w:rsidRDefault="00507A3A"/>
        </w:tc>
        <w:tc>
          <w:tcPr>
            <w:tcW w:w="1440" w:type="dxa"/>
          </w:tcPr>
          <w:p w14:paraId="35C9A3E2" w14:textId="77777777" w:rsidR="00507A3A" w:rsidRDefault="00507A3A"/>
        </w:tc>
        <w:tc>
          <w:tcPr>
            <w:tcW w:w="1440" w:type="dxa"/>
          </w:tcPr>
          <w:p w14:paraId="13A0E640" w14:textId="77777777" w:rsidR="00507A3A" w:rsidRDefault="00507A3A"/>
        </w:tc>
        <w:tc>
          <w:tcPr>
            <w:tcW w:w="1440" w:type="dxa"/>
          </w:tcPr>
          <w:p w14:paraId="1EADF43A" w14:textId="77777777" w:rsidR="00507A3A" w:rsidRDefault="00507A3A"/>
        </w:tc>
        <w:tc>
          <w:tcPr>
            <w:tcW w:w="1440" w:type="dxa"/>
          </w:tcPr>
          <w:p w14:paraId="127F19C8" w14:textId="77777777" w:rsidR="00507A3A" w:rsidRDefault="00507A3A"/>
        </w:tc>
        <w:tc>
          <w:tcPr>
            <w:tcW w:w="1440" w:type="dxa"/>
          </w:tcPr>
          <w:p w14:paraId="310CD6CA" w14:textId="77777777" w:rsidR="00507A3A" w:rsidRDefault="00507A3A"/>
        </w:tc>
      </w:tr>
      <w:tr w:rsidR="00507A3A" w14:paraId="423A84A1" w14:textId="77777777">
        <w:tc>
          <w:tcPr>
            <w:tcW w:w="1440" w:type="dxa"/>
          </w:tcPr>
          <w:p w14:paraId="0349D4FA" w14:textId="77777777" w:rsidR="00507A3A" w:rsidRDefault="00507A3A"/>
        </w:tc>
        <w:tc>
          <w:tcPr>
            <w:tcW w:w="1440" w:type="dxa"/>
          </w:tcPr>
          <w:p w14:paraId="427C1BDD" w14:textId="77777777" w:rsidR="00507A3A" w:rsidRDefault="00507A3A"/>
        </w:tc>
        <w:tc>
          <w:tcPr>
            <w:tcW w:w="1440" w:type="dxa"/>
          </w:tcPr>
          <w:p w14:paraId="2E45CB19" w14:textId="77777777" w:rsidR="00507A3A" w:rsidRDefault="00507A3A"/>
        </w:tc>
        <w:tc>
          <w:tcPr>
            <w:tcW w:w="1440" w:type="dxa"/>
          </w:tcPr>
          <w:p w14:paraId="468D5872" w14:textId="77777777" w:rsidR="00507A3A" w:rsidRDefault="00507A3A"/>
        </w:tc>
        <w:tc>
          <w:tcPr>
            <w:tcW w:w="1440" w:type="dxa"/>
          </w:tcPr>
          <w:p w14:paraId="3786E980" w14:textId="77777777" w:rsidR="00507A3A" w:rsidRDefault="00507A3A"/>
        </w:tc>
        <w:tc>
          <w:tcPr>
            <w:tcW w:w="1440" w:type="dxa"/>
          </w:tcPr>
          <w:p w14:paraId="4DB8B668" w14:textId="77777777" w:rsidR="00507A3A" w:rsidRDefault="00507A3A"/>
        </w:tc>
      </w:tr>
      <w:tr w:rsidR="00507A3A" w14:paraId="750B45F8" w14:textId="77777777">
        <w:tc>
          <w:tcPr>
            <w:tcW w:w="1440" w:type="dxa"/>
          </w:tcPr>
          <w:p w14:paraId="59FEEDF4" w14:textId="77777777" w:rsidR="00507A3A" w:rsidRDefault="00507A3A"/>
        </w:tc>
        <w:tc>
          <w:tcPr>
            <w:tcW w:w="1440" w:type="dxa"/>
          </w:tcPr>
          <w:p w14:paraId="23FB7ED6" w14:textId="77777777" w:rsidR="00507A3A" w:rsidRDefault="00507A3A"/>
        </w:tc>
        <w:tc>
          <w:tcPr>
            <w:tcW w:w="1440" w:type="dxa"/>
          </w:tcPr>
          <w:p w14:paraId="023D9F61" w14:textId="77777777" w:rsidR="00507A3A" w:rsidRDefault="00507A3A"/>
        </w:tc>
        <w:tc>
          <w:tcPr>
            <w:tcW w:w="1440" w:type="dxa"/>
          </w:tcPr>
          <w:p w14:paraId="1117F23B" w14:textId="77777777" w:rsidR="00507A3A" w:rsidRDefault="00507A3A"/>
        </w:tc>
        <w:tc>
          <w:tcPr>
            <w:tcW w:w="1440" w:type="dxa"/>
          </w:tcPr>
          <w:p w14:paraId="5EB4786F" w14:textId="77777777" w:rsidR="00507A3A" w:rsidRDefault="00507A3A"/>
        </w:tc>
        <w:tc>
          <w:tcPr>
            <w:tcW w:w="1440" w:type="dxa"/>
          </w:tcPr>
          <w:p w14:paraId="4C7D113E" w14:textId="77777777" w:rsidR="00507A3A" w:rsidRDefault="00507A3A"/>
        </w:tc>
      </w:tr>
      <w:tr w:rsidR="00507A3A" w14:paraId="62714A9D" w14:textId="77777777">
        <w:tc>
          <w:tcPr>
            <w:tcW w:w="1440" w:type="dxa"/>
          </w:tcPr>
          <w:p w14:paraId="4C88421D" w14:textId="77777777" w:rsidR="00507A3A" w:rsidRDefault="00507A3A"/>
        </w:tc>
        <w:tc>
          <w:tcPr>
            <w:tcW w:w="1440" w:type="dxa"/>
          </w:tcPr>
          <w:p w14:paraId="225D3884" w14:textId="77777777" w:rsidR="00507A3A" w:rsidRDefault="00507A3A"/>
        </w:tc>
        <w:tc>
          <w:tcPr>
            <w:tcW w:w="1440" w:type="dxa"/>
          </w:tcPr>
          <w:p w14:paraId="6D4DDB98" w14:textId="77777777" w:rsidR="00507A3A" w:rsidRDefault="00507A3A"/>
        </w:tc>
        <w:tc>
          <w:tcPr>
            <w:tcW w:w="1440" w:type="dxa"/>
          </w:tcPr>
          <w:p w14:paraId="5EEE4689" w14:textId="77777777" w:rsidR="00507A3A" w:rsidRDefault="00507A3A"/>
        </w:tc>
        <w:tc>
          <w:tcPr>
            <w:tcW w:w="1440" w:type="dxa"/>
          </w:tcPr>
          <w:p w14:paraId="7614DA65" w14:textId="77777777" w:rsidR="00507A3A" w:rsidRDefault="00507A3A"/>
        </w:tc>
        <w:tc>
          <w:tcPr>
            <w:tcW w:w="1440" w:type="dxa"/>
          </w:tcPr>
          <w:p w14:paraId="190B52B9" w14:textId="77777777" w:rsidR="00507A3A" w:rsidRDefault="00507A3A"/>
        </w:tc>
      </w:tr>
      <w:tr w:rsidR="00507A3A" w14:paraId="785454BD" w14:textId="77777777">
        <w:tc>
          <w:tcPr>
            <w:tcW w:w="1440" w:type="dxa"/>
          </w:tcPr>
          <w:p w14:paraId="2F4846D9" w14:textId="77777777" w:rsidR="00507A3A" w:rsidRDefault="00507A3A"/>
        </w:tc>
        <w:tc>
          <w:tcPr>
            <w:tcW w:w="1440" w:type="dxa"/>
          </w:tcPr>
          <w:p w14:paraId="02D2B632" w14:textId="77777777" w:rsidR="00507A3A" w:rsidRDefault="00507A3A"/>
        </w:tc>
        <w:tc>
          <w:tcPr>
            <w:tcW w:w="1440" w:type="dxa"/>
          </w:tcPr>
          <w:p w14:paraId="68A45AF4" w14:textId="77777777" w:rsidR="00507A3A" w:rsidRDefault="00507A3A"/>
        </w:tc>
        <w:tc>
          <w:tcPr>
            <w:tcW w:w="1440" w:type="dxa"/>
          </w:tcPr>
          <w:p w14:paraId="044224BA" w14:textId="77777777" w:rsidR="00507A3A" w:rsidRDefault="00507A3A"/>
        </w:tc>
        <w:tc>
          <w:tcPr>
            <w:tcW w:w="1440" w:type="dxa"/>
          </w:tcPr>
          <w:p w14:paraId="7887B521" w14:textId="77777777" w:rsidR="00507A3A" w:rsidRDefault="00507A3A"/>
        </w:tc>
        <w:tc>
          <w:tcPr>
            <w:tcW w:w="1440" w:type="dxa"/>
          </w:tcPr>
          <w:p w14:paraId="093CB0B9" w14:textId="77777777" w:rsidR="00507A3A" w:rsidRDefault="00507A3A"/>
        </w:tc>
      </w:tr>
      <w:tr w:rsidR="00507A3A" w14:paraId="738D782E" w14:textId="77777777">
        <w:tc>
          <w:tcPr>
            <w:tcW w:w="1440" w:type="dxa"/>
          </w:tcPr>
          <w:p w14:paraId="5643C4F4" w14:textId="77777777" w:rsidR="00507A3A" w:rsidRDefault="00507A3A"/>
        </w:tc>
        <w:tc>
          <w:tcPr>
            <w:tcW w:w="1440" w:type="dxa"/>
          </w:tcPr>
          <w:p w14:paraId="00E7ACDF" w14:textId="77777777" w:rsidR="00507A3A" w:rsidRDefault="00507A3A"/>
        </w:tc>
        <w:tc>
          <w:tcPr>
            <w:tcW w:w="1440" w:type="dxa"/>
          </w:tcPr>
          <w:p w14:paraId="52DF8D86" w14:textId="77777777" w:rsidR="00507A3A" w:rsidRDefault="00507A3A"/>
        </w:tc>
        <w:tc>
          <w:tcPr>
            <w:tcW w:w="1440" w:type="dxa"/>
          </w:tcPr>
          <w:p w14:paraId="65453574" w14:textId="77777777" w:rsidR="00507A3A" w:rsidRDefault="00507A3A"/>
        </w:tc>
        <w:tc>
          <w:tcPr>
            <w:tcW w:w="1440" w:type="dxa"/>
          </w:tcPr>
          <w:p w14:paraId="2B209E66" w14:textId="77777777" w:rsidR="00507A3A" w:rsidRDefault="00507A3A"/>
        </w:tc>
        <w:tc>
          <w:tcPr>
            <w:tcW w:w="1440" w:type="dxa"/>
          </w:tcPr>
          <w:p w14:paraId="1D69812E" w14:textId="77777777" w:rsidR="00507A3A" w:rsidRDefault="00507A3A"/>
        </w:tc>
      </w:tr>
      <w:tr w:rsidR="00507A3A" w14:paraId="6C6E0928" w14:textId="77777777">
        <w:tc>
          <w:tcPr>
            <w:tcW w:w="1440" w:type="dxa"/>
          </w:tcPr>
          <w:p w14:paraId="15487EF0" w14:textId="77777777" w:rsidR="00507A3A" w:rsidRDefault="00507A3A"/>
        </w:tc>
        <w:tc>
          <w:tcPr>
            <w:tcW w:w="1440" w:type="dxa"/>
          </w:tcPr>
          <w:p w14:paraId="193A8B31" w14:textId="77777777" w:rsidR="00507A3A" w:rsidRDefault="00507A3A"/>
        </w:tc>
        <w:tc>
          <w:tcPr>
            <w:tcW w:w="1440" w:type="dxa"/>
          </w:tcPr>
          <w:p w14:paraId="75FA8DA5" w14:textId="77777777" w:rsidR="00507A3A" w:rsidRDefault="00507A3A"/>
        </w:tc>
        <w:tc>
          <w:tcPr>
            <w:tcW w:w="1440" w:type="dxa"/>
          </w:tcPr>
          <w:p w14:paraId="2818F1A6" w14:textId="77777777" w:rsidR="00507A3A" w:rsidRDefault="00507A3A"/>
        </w:tc>
        <w:tc>
          <w:tcPr>
            <w:tcW w:w="1440" w:type="dxa"/>
          </w:tcPr>
          <w:p w14:paraId="5FFB26C6" w14:textId="77777777" w:rsidR="00507A3A" w:rsidRDefault="00507A3A"/>
        </w:tc>
        <w:tc>
          <w:tcPr>
            <w:tcW w:w="1440" w:type="dxa"/>
          </w:tcPr>
          <w:p w14:paraId="410B5FFB" w14:textId="77777777" w:rsidR="00507A3A" w:rsidRDefault="00507A3A"/>
        </w:tc>
      </w:tr>
      <w:tr w:rsidR="00507A3A" w14:paraId="627BFC5D" w14:textId="77777777">
        <w:tc>
          <w:tcPr>
            <w:tcW w:w="1440" w:type="dxa"/>
          </w:tcPr>
          <w:p w14:paraId="54622FBA" w14:textId="77777777" w:rsidR="00507A3A" w:rsidRDefault="00507A3A"/>
        </w:tc>
        <w:tc>
          <w:tcPr>
            <w:tcW w:w="1440" w:type="dxa"/>
          </w:tcPr>
          <w:p w14:paraId="55CDD77F" w14:textId="77777777" w:rsidR="00507A3A" w:rsidRDefault="00507A3A"/>
        </w:tc>
        <w:tc>
          <w:tcPr>
            <w:tcW w:w="1440" w:type="dxa"/>
          </w:tcPr>
          <w:p w14:paraId="54D116AD" w14:textId="77777777" w:rsidR="00507A3A" w:rsidRDefault="00507A3A"/>
        </w:tc>
        <w:tc>
          <w:tcPr>
            <w:tcW w:w="1440" w:type="dxa"/>
          </w:tcPr>
          <w:p w14:paraId="745FC821" w14:textId="77777777" w:rsidR="00507A3A" w:rsidRDefault="00507A3A"/>
        </w:tc>
        <w:tc>
          <w:tcPr>
            <w:tcW w:w="1440" w:type="dxa"/>
          </w:tcPr>
          <w:p w14:paraId="198D9FAA" w14:textId="77777777" w:rsidR="00507A3A" w:rsidRDefault="00507A3A"/>
        </w:tc>
        <w:tc>
          <w:tcPr>
            <w:tcW w:w="1440" w:type="dxa"/>
          </w:tcPr>
          <w:p w14:paraId="6932F208" w14:textId="77777777" w:rsidR="00507A3A" w:rsidRDefault="00507A3A"/>
        </w:tc>
      </w:tr>
      <w:tr w:rsidR="00507A3A" w14:paraId="235AE541" w14:textId="77777777">
        <w:tc>
          <w:tcPr>
            <w:tcW w:w="1440" w:type="dxa"/>
          </w:tcPr>
          <w:p w14:paraId="498D655C" w14:textId="77777777" w:rsidR="00507A3A" w:rsidRDefault="00507A3A"/>
        </w:tc>
        <w:tc>
          <w:tcPr>
            <w:tcW w:w="1440" w:type="dxa"/>
          </w:tcPr>
          <w:p w14:paraId="507651A3" w14:textId="77777777" w:rsidR="00507A3A" w:rsidRDefault="00507A3A"/>
        </w:tc>
        <w:tc>
          <w:tcPr>
            <w:tcW w:w="1440" w:type="dxa"/>
          </w:tcPr>
          <w:p w14:paraId="6626C489" w14:textId="77777777" w:rsidR="00507A3A" w:rsidRDefault="00507A3A"/>
        </w:tc>
        <w:tc>
          <w:tcPr>
            <w:tcW w:w="1440" w:type="dxa"/>
          </w:tcPr>
          <w:p w14:paraId="784EB24E" w14:textId="77777777" w:rsidR="00507A3A" w:rsidRDefault="00507A3A"/>
        </w:tc>
        <w:tc>
          <w:tcPr>
            <w:tcW w:w="1440" w:type="dxa"/>
          </w:tcPr>
          <w:p w14:paraId="7E1B41CF" w14:textId="77777777" w:rsidR="00507A3A" w:rsidRDefault="00507A3A"/>
        </w:tc>
        <w:tc>
          <w:tcPr>
            <w:tcW w:w="1440" w:type="dxa"/>
          </w:tcPr>
          <w:p w14:paraId="76B89C8E" w14:textId="77777777" w:rsidR="00507A3A" w:rsidRDefault="00507A3A"/>
        </w:tc>
      </w:tr>
      <w:tr w:rsidR="00507A3A" w14:paraId="79FFCA97" w14:textId="77777777">
        <w:tc>
          <w:tcPr>
            <w:tcW w:w="1440" w:type="dxa"/>
          </w:tcPr>
          <w:p w14:paraId="7119B737" w14:textId="77777777" w:rsidR="00507A3A" w:rsidRDefault="00507A3A"/>
        </w:tc>
        <w:tc>
          <w:tcPr>
            <w:tcW w:w="1440" w:type="dxa"/>
          </w:tcPr>
          <w:p w14:paraId="0296B990" w14:textId="77777777" w:rsidR="00507A3A" w:rsidRDefault="00507A3A"/>
        </w:tc>
        <w:tc>
          <w:tcPr>
            <w:tcW w:w="1440" w:type="dxa"/>
          </w:tcPr>
          <w:p w14:paraId="6B597119" w14:textId="77777777" w:rsidR="00507A3A" w:rsidRDefault="00507A3A"/>
        </w:tc>
        <w:tc>
          <w:tcPr>
            <w:tcW w:w="1440" w:type="dxa"/>
          </w:tcPr>
          <w:p w14:paraId="6154B73B" w14:textId="77777777" w:rsidR="00507A3A" w:rsidRDefault="00507A3A"/>
        </w:tc>
        <w:tc>
          <w:tcPr>
            <w:tcW w:w="1440" w:type="dxa"/>
          </w:tcPr>
          <w:p w14:paraId="0A063977" w14:textId="77777777" w:rsidR="00507A3A" w:rsidRDefault="00507A3A"/>
        </w:tc>
        <w:tc>
          <w:tcPr>
            <w:tcW w:w="1440" w:type="dxa"/>
          </w:tcPr>
          <w:p w14:paraId="2BD73457" w14:textId="77777777" w:rsidR="00507A3A" w:rsidRDefault="00507A3A"/>
        </w:tc>
      </w:tr>
      <w:tr w:rsidR="00507A3A" w14:paraId="160A1688" w14:textId="77777777">
        <w:tc>
          <w:tcPr>
            <w:tcW w:w="1440" w:type="dxa"/>
          </w:tcPr>
          <w:p w14:paraId="650BECA7" w14:textId="77777777" w:rsidR="00507A3A" w:rsidRDefault="00507A3A"/>
        </w:tc>
        <w:tc>
          <w:tcPr>
            <w:tcW w:w="1440" w:type="dxa"/>
          </w:tcPr>
          <w:p w14:paraId="1582AECB" w14:textId="77777777" w:rsidR="00507A3A" w:rsidRDefault="00507A3A"/>
        </w:tc>
        <w:tc>
          <w:tcPr>
            <w:tcW w:w="1440" w:type="dxa"/>
          </w:tcPr>
          <w:p w14:paraId="51785958" w14:textId="77777777" w:rsidR="00507A3A" w:rsidRDefault="00507A3A"/>
        </w:tc>
        <w:tc>
          <w:tcPr>
            <w:tcW w:w="1440" w:type="dxa"/>
          </w:tcPr>
          <w:p w14:paraId="11085645" w14:textId="77777777" w:rsidR="00507A3A" w:rsidRDefault="00507A3A"/>
        </w:tc>
        <w:tc>
          <w:tcPr>
            <w:tcW w:w="1440" w:type="dxa"/>
          </w:tcPr>
          <w:p w14:paraId="07E24B9E" w14:textId="77777777" w:rsidR="00507A3A" w:rsidRDefault="00507A3A"/>
        </w:tc>
        <w:tc>
          <w:tcPr>
            <w:tcW w:w="1440" w:type="dxa"/>
          </w:tcPr>
          <w:p w14:paraId="0F7BA8DE" w14:textId="77777777" w:rsidR="00507A3A" w:rsidRDefault="00507A3A"/>
        </w:tc>
      </w:tr>
    </w:tbl>
    <w:p w14:paraId="5A080D51" w14:textId="77777777" w:rsidR="00DB7486" w:rsidRDefault="00DB7486">
      <w:pPr>
        <w:pStyle w:val="Heading1"/>
      </w:pPr>
    </w:p>
    <w:p w14:paraId="7F6A4BF0" w14:textId="77777777" w:rsidR="00DB7486" w:rsidRDefault="00DB7486">
      <w:pPr>
        <w:rPr>
          <w:rFonts w:asciiTheme="majorHAnsi" w:eastAsiaTheme="majorEastAsia" w:hAnsiTheme="majorHAnsi" w:cstheme="majorBidi"/>
          <w:b/>
          <w:bCs/>
          <w:color w:val="365F91" w:themeColor="accent1" w:themeShade="BF"/>
          <w:sz w:val="28"/>
          <w:szCs w:val="28"/>
        </w:rPr>
      </w:pPr>
      <w:r>
        <w:br w:type="page"/>
      </w:r>
    </w:p>
    <w:p w14:paraId="1C0F16A2" w14:textId="01F3C21C" w:rsidR="00507A3A" w:rsidRDefault="00000000">
      <w:pPr>
        <w:pStyle w:val="Heading1"/>
      </w:pPr>
      <w:r>
        <w:lastRenderedPageBreak/>
        <w:t>17. Good Practice Principles</w:t>
      </w:r>
    </w:p>
    <w:p w14:paraId="09E3F350" w14:textId="77777777" w:rsidR="00507A3A" w:rsidRDefault="00000000">
      <w:r>
        <w:t>Feedback collection should be inclusive, accessible, transparent and meaningful. Organisations should ensure customers understand why feedback is being collected, how it will be used and what difference their involvement will make. Feedback should not only be collected but actively analysed, acted upon and communicated back through clear accountability and ‘You Said, We Did’ reporting.</w:t>
      </w:r>
    </w:p>
    <w:p w14:paraId="08F9E8DB" w14:textId="012E73B3" w:rsidR="00507A3A" w:rsidRDefault="00507A3A"/>
    <w:sectPr w:rsidR="00507A3A"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9AC5" w14:textId="77777777" w:rsidR="00D0304F" w:rsidRDefault="00D0304F" w:rsidP="00DB7486">
      <w:pPr>
        <w:spacing w:after="0" w:line="240" w:lineRule="auto"/>
      </w:pPr>
      <w:r>
        <w:separator/>
      </w:r>
    </w:p>
  </w:endnote>
  <w:endnote w:type="continuationSeparator" w:id="0">
    <w:p w14:paraId="12C42EA3" w14:textId="77777777" w:rsidR="00D0304F" w:rsidRDefault="00D0304F" w:rsidP="00DB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3C5F" w14:textId="77777777" w:rsidR="00DB7486" w:rsidRDefault="00DB7486" w:rsidP="00DB7486">
    <w:pPr>
      <w:pStyle w:val="Footer"/>
      <w:jc w:val="center"/>
      <w:rPr>
        <w:rFonts w:ascii="Segoe UI" w:hAnsi="Segoe UI" w:cs="Segoe UI"/>
        <w:color w:val="0F0F0F"/>
        <w:sz w:val="16"/>
        <w:szCs w:val="16"/>
      </w:rPr>
    </w:pPr>
    <w:r>
      <w:rPr>
        <w:noProof/>
      </w:rPr>
      <w:drawing>
        <wp:inline distT="0" distB="0" distL="0" distR="0" wp14:anchorId="401C3644" wp14:editId="155AACD1">
          <wp:extent cx="1663700" cy="398034"/>
          <wp:effectExtent l="0" t="0" r="0" b="0"/>
          <wp:docPr id="153310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03807" name="Picture 1533103807"/>
                  <pic:cNvPicPr/>
                </pic:nvPicPr>
                <pic:blipFill>
                  <a:blip r:embed="rId1">
                    <a:extLst>
                      <a:ext uri="{28A0092B-C50C-407E-A947-70E740481C1C}">
                        <a14:useLocalDpi xmlns:a14="http://schemas.microsoft.com/office/drawing/2010/main" val="0"/>
                      </a:ext>
                    </a:extLst>
                  </a:blip>
                  <a:stretch>
                    <a:fillRect/>
                  </a:stretch>
                </pic:blipFill>
                <pic:spPr>
                  <a:xfrm>
                    <a:off x="0" y="0"/>
                    <a:ext cx="1760954" cy="421302"/>
                  </a:xfrm>
                  <a:prstGeom prst="rect">
                    <a:avLst/>
                  </a:prstGeom>
                </pic:spPr>
              </pic:pic>
            </a:graphicData>
          </a:graphic>
        </wp:inline>
      </w:drawing>
    </w:r>
  </w:p>
  <w:p w14:paraId="2EB5C521" w14:textId="77777777" w:rsidR="00DB7486" w:rsidRDefault="00DB7486" w:rsidP="00DB7486">
    <w:pPr>
      <w:pStyle w:val="Footer"/>
      <w:jc w:val="center"/>
      <w:rPr>
        <w:rFonts w:ascii="Segoe UI" w:hAnsi="Segoe UI" w:cs="Segoe UI"/>
        <w:color w:val="0F0F0F"/>
        <w:sz w:val="16"/>
        <w:szCs w:val="16"/>
      </w:rPr>
    </w:pPr>
  </w:p>
  <w:p w14:paraId="0E585ACF" w14:textId="77777777" w:rsidR="00DB7486" w:rsidRPr="00124A6A" w:rsidRDefault="00DB7486" w:rsidP="00DB7486">
    <w:pPr>
      <w:pStyle w:val="Footer"/>
      <w:jc w:val="center"/>
      <w:rPr>
        <w:sz w:val="16"/>
        <w:szCs w:val="16"/>
      </w:rPr>
    </w:pPr>
    <w:r w:rsidRPr="00124A6A">
      <w:rPr>
        <w:rFonts w:ascii="Segoe UI" w:hAnsi="Segoe UI" w:cs="Segoe UI"/>
        <w:color w:val="0F0F0F"/>
        <w:sz w:val="16"/>
        <w:szCs w:val="16"/>
      </w:rPr>
      <w:t>Collaborate, Innovate, and Share with Peers</w:t>
    </w:r>
    <w:r w:rsidRPr="00124A6A">
      <w:rPr>
        <w:sz w:val="16"/>
        <w:szCs w:val="16"/>
      </w:rPr>
      <w:t xml:space="preserve"> | Shared by</w:t>
    </w:r>
    <w:hyperlink r:id="rId2" w:history="1">
      <w:r w:rsidRPr="00AE6392">
        <w:rPr>
          <w:rStyle w:val="Hyperlink"/>
          <w:sz w:val="16"/>
          <w:szCs w:val="16"/>
        </w:rPr>
        <w:t xml:space="preserve"> </w:t>
      </w:r>
      <w:proofErr w:type="spellStart"/>
      <w:r w:rsidRPr="00AE6392">
        <w:rPr>
          <w:rStyle w:val="Hyperlink"/>
          <w:sz w:val="16"/>
          <w:szCs w:val="16"/>
        </w:rPr>
        <w:t>OpenThoughtsOrg</w:t>
      </w:r>
      <w:proofErr w:type="spellEnd"/>
    </w:hyperlink>
  </w:p>
  <w:p w14:paraId="6EA0662D" w14:textId="77777777" w:rsidR="00DB7486" w:rsidRDefault="00DB7486" w:rsidP="00DB7486">
    <w:pPr>
      <w:pStyle w:val="Footer"/>
    </w:pPr>
  </w:p>
  <w:p w14:paraId="1A7CC848" w14:textId="77777777" w:rsidR="00DB7486" w:rsidRDefault="00DB7486" w:rsidP="00DB7486">
    <w:pPr>
      <w:pStyle w:val="Footer"/>
    </w:pPr>
  </w:p>
  <w:p w14:paraId="31167C3E" w14:textId="77777777" w:rsidR="00DB7486" w:rsidRDefault="00DB7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CDFB" w14:textId="77777777" w:rsidR="00D0304F" w:rsidRDefault="00D0304F" w:rsidP="00DB7486">
      <w:pPr>
        <w:spacing w:after="0" w:line="240" w:lineRule="auto"/>
      </w:pPr>
      <w:r>
        <w:separator/>
      </w:r>
    </w:p>
  </w:footnote>
  <w:footnote w:type="continuationSeparator" w:id="0">
    <w:p w14:paraId="4097319C" w14:textId="77777777" w:rsidR="00D0304F" w:rsidRDefault="00D0304F" w:rsidP="00DB7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658570">
    <w:abstractNumId w:val="8"/>
  </w:num>
  <w:num w:numId="2" w16cid:durableId="2105030874">
    <w:abstractNumId w:val="6"/>
  </w:num>
  <w:num w:numId="3" w16cid:durableId="1379551586">
    <w:abstractNumId w:val="5"/>
  </w:num>
  <w:num w:numId="4" w16cid:durableId="1983197345">
    <w:abstractNumId w:val="4"/>
  </w:num>
  <w:num w:numId="5" w16cid:durableId="1666973775">
    <w:abstractNumId w:val="7"/>
  </w:num>
  <w:num w:numId="6" w16cid:durableId="241841307">
    <w:abstractNumId w:val="3"/>
  </w:num>
  <w:num w:numId="7" w16cid:durableId="1488084777">
    <w:abstractNumId w:val="2"/>
  </w:num>
  <w:num w:numId="8" w16cid:durableId="535192663">
    <w:abstractNumId w:val="1"/>
  </w:num>
  <w:num w:numId="9" w16cid:durableId="105862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090F"/>
    <w:rsid w:val="00507A3A"/>
    <w:rsid w:val="00AA1D8D"/>
    <w:rsid w:val="00B47730"/>
    <w:rsid w:val="00CB0664"/>
    <w:rsid w:val="00D0304F"/>
    <w:rsid w:val="00DB74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1DE7E9"/>
  <w14:defaultImageDpi w14:val="300"/>
  <w15:docId w15:val="{A01D5592-3702-1047-AA6F-6C383821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B74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openthoughts.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544</Words>
  <Characters>3863</Characters>
  <Application>Microsoft Office Word</Application>
  <DocSecurity>0</DocSecurity>
  <Lines>275</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2026-05-09T14:37:00Z</dcterms:modified>
  <cp:category/>
</cp:coreProperties>
</file>