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F648" w14:textId="77777777" w:rsidR="00B9168A" w:rsidRPr="006E593A" w:rsidRDefault="00000000">
      <w:pPr>
        <w:pStyle w:val="Title"/>
        <w:rPr>
          <w:sz w:val="36"/>
          <w:szCs w:val="36"/>
        </w:rPr>
      </w:pPr>
      <w:r w:rsidRPr="00A23823">
        <w:rPr>
          <w:sz w:val="36"/>
          <w:szCs w:val="36"/>
        </w:rPr>
        <w:t>Str</w:t>
      </w:r>
      <w:r w:rsidRPr="006E593A">
        <w:rPr>
          <w:sz w:val="36"/>
          <w:szCs w:val="36"/>
        </w:rPr>
        <w:t>ategic Engagement Planning, Delivery and Accountability Framework</w:t>
      </w:r>
    </w:p>
    <w:p w14:paraId="741C4D82" w14:textId="77777777" w:rsidR="00B9168A" w:rsidRDefault="00000000">
      <w:pPr>
        <w:pStyle w:val="Heading1"/>
      </w:pPr>
      <w:r>
        <w:t>1. Engagement Overview</w:t>
      </w:r>
    </w:p>
    <w:p w14:paraId="7CD67CF8" w14:textId="77777777" w:rsidR="00B9168A" w:rsidRDefault="00000000">
      <w:pPr>
        <w:pStyle w:val="ListBullet"/>
      </w:pPr>
      <w:r>
        <w:t>Project / Engagement Title</w:t>
      </w:r>
    </w:p>
    <w:p w14:paraId="4B8522F7" w14:textId="77777777" w:rsidR="00B9168A" w:rsidRDefault="00000000">
      <w:pPr>
        <w:pStyle w:val="ListBullet"/>
      </w:pPr>
      <w:r>
        <w:t>Purpose of Engagement</w:t>
      </w:r>
    </w:p>
    <w:p w14:paraId="4D9B34B9" w14:textId="77777777" w:rsidR="00B9168A" w:rsidRDefault="00000000">
      <w:pPr>
        <w:pStyle w:val="ListBullet"/>
      </w:pPr>
      <w:r>
        <w:t>Lead Organisation</w:t>
      </w:r>
    </w:p>
    <w:p w14:paraId="564272A0" w14:textId="77777777" w:rsidR="00B9168A" w:rsidRDefault="00000000">
      <w:pPr>
        <w:pStyle w:val="ListBullet"/>
      </w:pPr>
      <w:r>
        <w:t>Lead Officer</w:t>
      </w:r>
    </w:p>
    <w:p w14:paraId="4E3440A9" w14:textId="77777777" w:rsidR="00B9168A" w:rsidRDefault="00000000">
      <w:pPr>
        <w:pStyle w:val="ListBullet"/>
      </w:pPr>
      <w:r>
        <w:t>Supporting Teams</w:t>
      </w:r>
    </w:p>
    <w:p w14:paraId="45A179BF" w14:textId="77777777" w:rsidR="00B9168A" w:rsidRDefault="00000000">
      <w:pPr>
        <w:pStyle w:val="ListBullet"/>
      </w:pPr>
      <w:r>
        <w:t>Project Start Date</w:t>
      </w:r>
    </w:p>
    <w:p w14:paraId="5EC872DF" w14:textId="77777777" w:rsidR="00B9168A" w:rsidRDefault="00000000">
      <w:pPr>
        <w:pStyle w:val="ListBullet"/>
      </w:pPr>
      <w:r>
        <w:t>Projected End Date</w:t>
      </w:r>
    </w:p>
    <w:p w14:paraId="4AEBB0B9" w14:textId="77777777" w:rsidR="00B9168A" w:rsidRDefault="00000000">
      <w:pPr>
        <w:pStyle w:val="ListBullet"/>
      </w:pPr>
      <w:r>
        <w:t>Review Cycle</w:t>
      </w:r>
    </w:p>
    <w:p w14:paraId="4EE78FA2" w14:textId="77777777" w:rsidR="00B9168A" w:rsidRDefault="00000000">
      <w:pPr>
        <w:pStyle w:val="ListBullet"/>
      </w:pPr>
      <w:r>
        <w:t>Version Control</w:t>
      </w:r>
    </w:p>
    <w:p w14:paraId="247E1F4E" w14:textId="77777777" w:rsidR="00B9168A" w:rsidRDefault="00000000">
      <w:pPr>
        <w:pStyle w:val="Heading1"/>
      </w:pPr>
      <w:r>
        <w:t>2. Strategic Purpose and Objectives</w:t>
      </w:r>
    </w:p>
    <w:p w14:paraId="1583CAEE" w14:textId="77777777" w:rsidR="00B9168A" w:rsidRDefault="00000000">
      <w:pPr>
        <w:pStyle w:val="ListBullet"/>
      </w:pPr>
      <w:r>
        <w:t>Improve customer influence and participation</w:t>
      </w:r>
    </w:p>
    <w:p w14:paraId="7C0CCCE5" w14:textId="77777777" w:rsidR="00B9168A" w:rsidRDefault="00000000">
      <w:pPr>
        <w:pStyle w:val="ListBullet"/>
      </w:pPr>
      <w:r>
        <w:t>Strengthen transparency and accountability</w:t>
      </w:r>
    </w:p>
    <w:p w14:paraId="121D757D" w14:textId="77777777" w:rsidR="00B9168A" w:rsidRDefault="00000000">
      <w:pPr>
        <w:pStyle w:val="ListBullet"/>
      </w:pPr>
      <w:r>
        <w:t>Gather resident and stakeholder insight</w:t>
      </w:r>
    </w:p>
    <w:p w14:paraId="0F30FF79" w14:textId="77777777" w:rsidR="00B9168A" w:rsidRDefault="00000000">
      <w:pPr>
        <w:pStyle w:val="ListBullet"/>
      </w:pPr>
      <w:r>
        <w:t>Support co-design and collaboration</w:t>
      </w:r>
    </w:p>
    <w:p w14:paraId="65C58E3C" w14:textId="77777777" w:rsidR="00B9168A" w:rsidRDefault="00000000">
      <w:pPr>
        <w:pStyle w:val="ListBullet"/>
      </w:pPr>
      <w:r>
        <w:t>Improve communication and trust</w:t>
      </w:r>
    </w:p>
    <w:p w14:paraId="66EE865C" w14:textId="77777777" w:rsidR="00B9168A" w:rsidRDefault="00000000">
      <w:pPr>
        <w:pStyle w:val="ListBullet"/>
      </w:pPr>
      <w:r>
        <w:t>Identify service improvements</w:t>
      </w:r>
    </w:p>
    <w:p w14:paraId="67A56D35" w14:textId="77777777" w:rsidR="00B9168A" w:rsidRDefault="00000000">
      <w:pPr>
        <w:pStyle w:val="ListBullet"/>
      </w:pPr>
      <w:r>
        <w:t>Evidence resident influence</w:t>
      </w:r>
    </w:p>
    <w:p w14:paraId="505B78C6" w14:textId="77777777" w:rsidR="00B9168A" w:rsidRDefault="00000000">
      <w:pPr>
        <w:pStyle w:val="ListBullet"/>
      </w:pPr>
      <w:r>
        <w:t>Support governance and regulatory compliance</w:t>
      </w:r>
    </w:p>
    <w:p w14:paraId="60351AB2" w14:textId="77777777" w:rsidR="00B9168A" w:rsidRDefault="00000000">
      <w:pPr>
        <w:pStyle w:val="Heading1"/>
      </w:pPr>
      <w:r>
        <w:t>3. Regulatory and Governance Alignment</w:t>
      </w:r>
    </w:p>
    <w:p w14:paraId="704E058A" w14:textId="77777777" w:rsidR="00B9168A" w:rsidRDefault="00000000">
      <w:pPr>
        <w:pStyle w:val="ListBullet"/>
      </w:pPr>
      <w:r>
        <w:t>Tenant Satisfaction Measures (TSMs)</w:t>
      </w:r>
    </w:p>
    <w:p w14:paraId="7C376807" w14:textId="77777777" w:rsidR="00B9168A" w:rsidRDefault="00000000">
      <w:pPr>
        <w:pStyle w:val="ListBullet"/>
      </w:pPr>
      <w:r>
        <w:t>Transparency, Influence and Accountability Standard</w:t>
      </w:r>
    </w:p>
    <w:p w14:paraId="749EE022" w14:textId="77777777" w:rsidR="00B9168A" w:rsidRDefault="00000000">
      <w:pPr>
        <w:pStyle w:val="ListBullet"/>
      </w:pPr>
      <w:r>
        <w:t>Housing Ombudsman Complaint Handling Code</w:t>
      </w:r>
    </w:p>
    <w:p w14:paraId="0E09617B" w14:textId="77777777" w:rsidR="00B9168A" w:rsidRDefault="00000000">
      <w:pPr>
        <w:pStyle w:val="ListBullet"/>
      </w:pPr>
      <w:r>
        <w:t>Consumer Standards</w:t>
      </w:r>
    </w:p>
    <w:p w14:paraId="18ED592B" w14:textId="77777777" w:rsidR="00B9168A" w:rsidRDefault="00000000">
      <w:pPr>
        <w:pStyle w:val="ListBullet"/>
      </w:pPr>
      <w:r>
        <w:t>Building Safety Act</w:t>
      </w:r>
    </w:p>
    <w:p w14:paraId="648283E9" w14:textId="77777777" w:rsidR="00B9168A" w:rsidRDefault="00000000">
      <w:pPr>
        <w:pStyle w:val="ListBullet"/>
      </w:pPr>
      <w:r>
        <w:t>Awaab’s Law</w:t>
      </w:r>
    </w:p>
    <w:p w14:paraId="7E0B71CF" w14:textId="77777777" w:rsidR="00B9168A" w:rsidRDefault="00000000">
      <w:pPr>
        <w:pStyle w:val="ListBullet"/>
      </w:pPr>
      <w:r>
        <w:t>Equality, Diversity and Inclusion Standards</w:t>
      </w:r>
    </w:p>
    <w:p w14:paraId="181A0F2F" w14:textId="77777777" w:rsidR="00B9168A" w:rsidRDefault="00000000">
      <w:pPr>
        <w:pStyle w:val="ListBullet"/>
      </w:pPr>
      <w:r>
        <w:t>Corporate Plan Objectives</w:t>
      </w:r>
    </w:p>
    <w:p w14:paraId="3AC530A7" w14:textId="77777777" w:rsidR="00B9168A" w:rsidRDefault="00000000">
      <w:pPr>
        <w:pStyle w:val="Heading1"/>
      </w:pPr>
      <w:r>
        <w:lastRenderedPageBreak/>
        <w:t>4. Stakeholder and Audience Identification</w:t>
      </w:r>
    </w:p>
    <w:p w14:paraId="39E84172" w14:textId="77777777" w:rsidR="00B9168A" w:rsidRDefault="00000000">
      <w:pPr>
        <w:pStyle w:val="ListBullet"/>
      </w:pPr>
      <w:r>
        <w:t>Residents</w:t>
      </w:r>
    </w:p>
    <w:p w14:paraId="1E2396E5" w14:textId="77777777" w:rsidR="00B9168A" w:rsidRDefault="00000000">
      <w:pPr>
        <w:pStyle w:val="ListBullet"/>
      </w:pPr>
      <w:r>
        <w:t>Leaseholders</w:t>
      </w:r>
    </w:p>
    <w:p w14:paraId="566098EB" w14:textId="77777777" w:rsidR="00B9168A" w:rsidRDefault="00000000">
      <w:pPr>
        <w:pStyle w:val="ListBullet"/>
      </w:pPr>
      <w:r>
        <w:t>Shared Owners</w:t>
      </w:r>
    </w:p>
    <w:p w14:paraId="52D76562" w14:textId="77777777" w:rsidR="00B9168A" w:rsidRDefault="00000000">
      <w:pPr>
        <w:pStyle w:val="ListBullet"/>
      </w:pPr>
      <w:r>
        <w:t>Resident Groups and Panels</w:t>
      </w:r>
    </w:p>
    <w:p w14:paraId="2C593DAA" w14:textId="77777777" w:rsidR="00B9168A" w:rsidRDefault="00000000">
      <w:pPr>
        <w:pStyle w:val="ListBullet"/>
      </w:pPr>
      <w:r>
        <w:t>Young People</w:t>
      </w:r>
    </w:p>
    <w:p w14:paraId="769F6D29" w14:textId="77777777" w:rsidR="00B9168A" w:rsidRDefault="00000000">
      <w:pPr>
        <w:pStyle w:val="ListBullet"/>
      </w:pPr>
      <w:r>
        <w:t>Older Residents</w:t>
      </w:r>
    </w:p>
    <w:p w14:paraId="5D2BA5E5" w14:textId="77777777" w:rsidR="00B9168A" w:rsidRDefault="00000000">
      <w:pPr>
        <w:pStyle w:val="ListBullet"/>
      </w:pPr>
      <w:r>
        <w:t>Disabled Customers</w:t>
      </w:r>
    </w:p>
    <w:p w14:paraId="6E882086" w14:textId="77777777" w:rsidR="00B9168A" w:rsidRDefault="00000000">
      <w:pPr>
        <w:pStyle w:val="ListBullet"/>
      </w:pPr>
      <w:r>
        <w:t>Digitally Excluded Customers</w:t>
      </w:r>
    </w:p>
    <w:p w14:paraId="7754A8D1" w14:textId="77777777" w:rsidR="00B9168A" w:rsidRDefault="00000000">
      <w:pPr>
        <w:pStyle w:val="ListBullet"/>
      </w:pPr>
      <w:r>
        <w:t>Community Organisations</w:t>
      </w:r>
    </w:p>
    <w:p w14:paraId="05DD4899" w14:textId="77777777" w:rsidR="00B9168A" w:rsidRDefault="00000000">
      <w:pPr>
        <w:pStyle w:val="ListBullet"/>
      </w:pPr>
      <w:r>
        <w:t>Ward Councillors</w:t>
      </w:r>
    </w:p>
    <w:p w14:paraId="1536D400" w14:textId="77777777" w:rsidR="00B9168A" w:rsidRDefault="00000000">
      <w:pPr>
        <w:pStyle w:val="ListBullet"/>
      </w:pPr>
      <w:r>
        <w:t>Partner Organisations</w:t>
      </w:r>
    </w:p>
    <w:p w14:paraId="736FC33D" w14:textId="77777777" w:rsidR="00B9168A" w:rsidRDefault="00000000">
      <w:pPr>
        <w:pStyle w:val="ListBullet"/>
      </w:pPr>
      <w:r>
        <w:t>Staff Teams</w:t>
      </w:r>
    </w:p>
    <w:p w14:paraId="21A1E0B1" w14:textId="77777777" w:rsidR="00B9168A" w:rsidRDefault="00000000">
      <w:pPr>
        <w:pStyle w:val="Heading1"/>
      </w:pPr>
      <w:r>
        <w:t>5. Stakeholder Mapping and Analysis</w:t>
      </w:r>
    </w:p>
    <w:tbl>
      <w:tblPr>
        <w:tblStyle w:val="TableGrid"/>
        <w:tblW w:w="0" w:type="auto"/>
        <w:tblLook w:val="04A0" w:firstRow="1" w:lastRow="0" w:firstColumn="1" w:lastColumn="0" w:noHBand="0" w:noVBand="1"/>
      </w:tblPr>
      <w:tblGrid>
        <w:gridCol w:w="1290"/>
        <w:gridCol w:w="1336"/>
        <w:gridCol w:w="1086"/>
        <w:gridCol w:w="1068"/>
        <w:gridCol w:w="1461"/>
        <w:gridCol w:w="1637"/>
        <w:gridCol w:w="978"/>
      </w:tblGrid>
      <w:tr w:rsidR="00B9168A" w14:paraId="51356ECF" w14:textId="77777777">
        <w:tc>
          <w:tcPr>
            <w:tcW w:w="1234" w:type="dxa"/>
          </w:tcPr>
          <w:p w14:paraId="5A359E92" w14:textId="77777777" w:rsidR="00B9168A" w:rsidRDefault="00000000">
            <w:r>
              <w:t>Stakeholder Group</w:t>
            </w:r>
          </w:p>
        </w:tc>
        <w:tc>
          <w:tcPr>
            <w:tcW w:w="1234" w:type="dxa"/>
          </w:tcPr>
          <w:p w14:paraId="561130B0" w14:textId="77777777" w:rsidR="00B9168A" w:rsidRDefault="00000000">
            <w:r>
              <w:t>Interest in Engagement</w:t>
            </w:r>
          </w:p>
        </w:tc>
        <w:tc>
          <w:tcPr>
            <w:tcW w:w="1234" w:type="dxa"/>
          </w:tcPr>
          <w:p w14:paraId="6C85AE1F" w14:textId="77777777" w:rsidR="00B9168A" w:rsidRDefault="00000000">
            <w:r>
              <w:t>Influence Level</w:t>
            </w:r>
          </w:p>
        </w:tc>
        <w:tc>
          <w:tcPr>
            <w:tcW w:w="1234" w:type="dxa"/>
          </w:tcPr>
          <w:p w14:paraId="5F75C176" w14:textId="77777777" w:rsidR="00B9168A" w:rsidRDefault="00000000">
            <w:r>
              <w:t>Potential Risks</w:t>
            </w:r>
          </w:p>
        </w:tc>
        <w:tc>
          <w:tcPr>
            <w:tcW w:w="1234" w:type="dxa"/>
          </w:tcPr>
          <w:p w14:paraId="438BC2C7" w14:textId="77777777" w:rsidR="00B9168A" w:rsidRDefault="00000000">
            <w:r>
              <w:t>Opportunities for Collaboration</w:t>
            </w:r>
          </w:p>
        </w:tc>
        <w:tc>
          <w:tcPr>
            <w:tcW w:w="1234" w:type="dxa"/>
          </w:tcPr>
          <w:p w14:paraId="63BC303F" w14:textId="77777777" w:rsidR="00B9168A" w:rsidRDefault="00000000">
            <w:r>
              <w:t>Preferred Communication Method</w:t>
            </w:r>
          </w:p>
        </w:tc>
        <w:tc>
          <w:tcPr>
            <w:tcW w:w="1234" w:type="dxa"/>
          </w:tcPr>
          <w:p w14:paraId="4593C690" w14:textId="77777777" w:rsidR="00B9168A" w:rsidRDefault="00000000">
            <w:r>
              <w:t>Lead Contact</w:t>
            </w:r>
          </w:p>
        </w:tc>
      </w:tr>
      <w:tr w:rsidR="00B9168A" w14:paraId="7B45249C" w14:textId="77777777">
        <w:tc>
          <w:tcPr>
            <w:tcW w:w="1234" w:type="dxa"/>
          </w:tcPr>
          <w:p w14:paraId="09E8D5A4" w14:textId="77777777" w:rsidR="00B9168A" w:rsidRDefault="00B9168A"/>
        </w:tc>
        <w:tc>
          <w:tcPr>
            <w:tcW w:w="1234" w:type="dxa"/>
          </w:tcPr>
          <w:p w14:paraId="4458B145" w14:textId="77777777" w:rsidR="00B9168A" w:rsidRDefault="00B9168A"/>
        </w:tc>
        <w:tc>
          <w:tcPr>
            <w:tcW w:w="1234" w:type="dxa"/>
          </w:tcPr>
          <w:p w14:paraId="199582DA" w14:textId="77777777" w:rsidR="00B9168A" w:rsidRDefault="00B9168A"/>
        </w:tc>
        <w:tc>
          <w:tcPr>
            <w:tcW w:w="1234" w:type="dxa"/>
          </w:tcPr>
          <w:p w14:paraId="17C9B66C" w14:textId="77777777" w:rsidR="00B9168A" w:rsidRDefault="00B9168A"/>
        </w:tc>
        <w:tc>
          <w:tcPr>
            <w:tcW w:w="1234" w:type="dxa"/>
          </w:tcPr>
          <w:p w14:paraId="3067FCD1" w14:textId="77777777" w:rsidR="00B9168A" w:rsidRDefault="00B9168A"/>
        </w:tc>
        <w:tc>
          <w:tcPr>
            <w:tcW w:w="1234" w:type="dxa"/>
          </w:tcPr>
          <w:p w14:paraId="205A9E84" w14:textId="77777777" w:rsidR="00B9168A" w:rsidRDefault="00B9168A"/>
        </w:tc>
        <w:tc>
          <w:tcPr>
            <w:tcW w:w="1234" w:type="dxa"/>
          </w:tcPr>
          <w:p w14:paraId="4F7FF775" w14:textId="77777777" w:rsidR="00B9168A" w:rsidRDefault="00B9168A"/>
        </w:tc>
      </w:tr>
      <w:tr w:rsidR="00B9168A" w14:paraId="57272B2E" w14:textId="77777777">
        <w:tc>
          <w:tcPr>
            <w:tcW w:w="1234" w:type="dxa"/>
          </w:tcPr>
          <w:p w14:paraId="269A5E19" w14:textId="77777777" w:rsidR="00B9168A" w:rsidRDefault="00B9168A"/>
        </w:tc>
        <w:tc>
          <w:tcPr>
            <w:tcW w:w="1234" w:type="dxa"/>
          </w:tcPr>
          <w:p w14:paraId="0B18AE71" w14:textId="77777777" w:rsidR="00B9168A" w:rsidRDefault="00B9168A"/>
        </w:tc>
        <w:tc>
          <w:tcPr>
            <w:tcW w:w="1234" w:type="dxa"/>
          </w:tcPr>
          <w:p w14:paraId="4CE8D1DC" w14:textId="77777777" w:rsidR="00B9168A" w:rsidRDefault="00B9168A"/>
        </w:tc>
        <w:tc>
          <w:tcPr>
            <w:tcW w:w="1234" w:type="dxa"/>
          </w:tcPr>
          <w:p w14:paraId="1AC7B03A" w14:textId="77777777" w:rsidR="00B9168A" w:rsidRDefault="00B9168A"/>
        </w:tc>
        <w:tc>
          <w:tcPr>
            <w:tcW w:w="1234" w:type="dxa"/>
          </w:tcPr>
          <w:p w14:paraId="79C06999" w14:textId="77777777" w:rsidR="00B9168A" w:rsidRDefault="00B9168A"/>
        </w:tc>
        <w:tc>
          <w:tcPr>
            <w:tcW w:w="1234" w:type="dxa"/>
          </w:tcPr>
          <w:p w14:paraId="65A00C30" w14:textId="77777777" w:rsidR="00B9168A" w:rsidRDefault="00B9168A"/>
        </w:tc>
        <w:tc>
          <w:tcPr>
            <w:tcW w:w="1234" w:type="dxa"/>
          </w:tcPr>
          <w:p w14:paraId="48008626" w14:textId="77777777" w:rsidR="00B9168A" w:rsidRDefault="00B9168A"/>
        </w:tc>
      </w:tr>
      <w:tr w:rsidR="00B9168A" w14:paraId="7DACFE36" w14:textId="77777777">
        <w:tc>
          <w:tcPr>
            <w:tcW w:w="1234" w:type="dxa"/>
          </w:tcPr>
          <w:p w14:paraId="14B07993" w14:textId="77777777" w:rsidR="00B9168A" w:rsidRDefault="00B9168A"/>
        </w:tc>
        <w:tc>
          <w:tcPr>
            <w:tcW w:w="1234" w:type="dxa"/>
          </w:tcPr>
          <w:p w14:paraId="5134CB87" w14:textId="77777777" w:rsidR="00B9168A" w:rsidRDefault="00B9168A"/>
        </w:tc>
        <w:tc>
          <w:tcPr>
            <w:tcW w:w="1234" w:type="dxa"/>
          </w:tcPr>
          <w:p w14:paraId="7170CCB0" w14:textId="77777777" w:rsidR="00B9168A" w:rsidRDefault="00B9168A"/>
        </w:tc>
        <w:tc>
          <w:tcPr>
            <w:tcW w:w="1234" w:type="dxa"/>
          </w:tcPr>
          <w:p w14:paraId="0F696331" w14:textId="77777777" w:rsidR="00B9168A" w:rsidRDefault="00B9168A"/>
        </w:tc>
        <w:tc>
          <w:tcPr>
            <w:tcW w:w="1234" w:type="dxa"/>
          </w:tcPr>
          <w:p w14:paraId="590F0DD0" w14:textId="77777777" w:rsidR="00B9168A" w:rsidRDefault="00B9168A"/>
        </w:tc>
        <w:tc>
          <w:tcPr>
            <w:tcW w:w="1234" w:type="dxa"/>
          </w:tcPr>
          <w:p w14:paraId="3191DB8D" w14:textId="77777777" w:rsidR="00B9168A" w:rsidRDefault="00B9168A"/>
        </w:tc>
        <w:tc>
          <w:tcPr>
            <w:tcW w:w="1234" w:type="dxa"/>
          </w:tcPr>
          <w:p w14:paraId="43A074C8" w14:textId="77777777" w:rsidR="00B9168A" w:rsidRDefault="00B9168A"/>
        </w:tc>
      </w:tr>
      <w:tr w:rsidR="00B9168A" w14:paraId="127041E8" w14:textId="77777777">
        <w:tc>
          <w:tcPr>
            <w:tcW w:w="1234" w:type="dxa"/>
          </w:tcPr>
          <w:p w14:paraId="70A14A7C" w14:textId="77777777" w:rsidR="00B9168A" w:rsidRDefault="00B9168A"/>
        </w:tc>
        <w:tc>
          <w:tcPr>
            <w:tcW w:w="1234" w:type="dxa"/>
          </w:tcPr>
          <w:p w14:paraId="76B37466" w14:textId="77777777" w:rsidR="00B9168A" w:rsidRDefault="00B9168A"/>
        </w:tc>
        <w:tc>
          <w:tcPr>
            <w:tcW w:w="1234" w:type="dxa"/>
          </w:tcPr>
          <w:p w14:paraId="5D8568E9" w14:textId="77777777" w:rsidR="00B9168A" w:rsidRDefault="00B9168A"/>
        </w:tc>
        <w:tc>
          <w:tcPr>
            <w:tcW w:w="1234" w:type="dxa"/>
          </w:tcPr>
          <w:p w14:paraId="62169639" w14:textId="77777777" w:rsidR="00B9168A" w:rsidRDefault="00B9168A"/>
        </w:tc>
        <w:tc>
          <w:tcPr>
            <w:tcW w:w="1234" w:type="dxa"/>
          </w:tcPr>
          <w:p w14:paraId="178DF1E9" w14:textId="77777777" w:rsidR="00B9168A" w:rsidRDefault="00B9168A"/>
        </w:tc>
        <w:tc>
          <w:tcPr>
            <w:tcW w:w="1234" w:type="dxa"/>
          </w:tcPr>
          <w:p w14:paraId="3B862C05" w14:textId="77777777" w:rsidR="00B9168A" w:rsidRDefault="00B9168A"/>
        </w:tc>
        <w:tc>
          <w:tcPr>
            <w:tcW w:w="1234" w:type="dxa"/>
          </w:tcPr>
          <w:p w14:paraId="25539462" w14:textId="77777777" w:rsidR="00B9168A" w:rsidRDefault="00B9168A"/>
        </w:tc>
      </w:tr>
      <w:tr w:rsidR="00B9168A" w14:paraId="03CFD69C" w14:textId="77777777">
        <w:tc>
          <w:tcPr>
            <w:tcW w:w="1234" w:type="dxa"/>
          </w:tcPr>
          <w:p w14:paraId="779D0DA3" w14:textId="77777777" w:rsidR="00B9168A" w:rsidRDefault="00B9168A"/>
        </w:tc>
        <w:tc>
          <w:tcPr>
            <w:tcW w:w="1234" w:type="dxa"/>
          </w:tcPr>
          <w:p w14:paraId="5F21146F" w14:textId="77777777" w:rsidR="00B9168A" w:rsidRDefault="00B9168A"/>
        </w:tc>
        <w:tc>
          <w:tcPr>
            <w:tcW w:w="1234" w:type="dxa"/>
          </w:tcPr>
          <w:p w14:paraId="1319C7A9" w14:textId="77777777" w:rsidR="00B9168A" w:rsidRDefault="00B9168A"/>
        </w:tc>
        <w:tc>
          <w:tcPr>
            <w:tcW w:w="1234" w:type="dxa"/>
          </w:tcPr>
          <w:p w14:paraId="5F0D4FFF" w14:textId="77777777" w:rsidR="00B9168A" w:rsidRDefault="00B9168A"/>
        </w:tc>
        <w:tc>
          <w:tcPr>
            <w:tcW w:w="1234" w:type="dxa"/>
          </w:tcPr>
          <w:p w14:paraId="1CC2CCEB" w14:textId="77777777" w:rsidR="00B9168A" w:rsidRDefault="00B9168A"/>
        </w:tc>
        <w:tc>
          <w:tcPr>
            <w:tcW w:w="1234" w:type="dxa"/>
          </w:tcPr>
          <w:p w14:paraId="783C20B2" w14:textId="77777777" w:rsidR="00B9168A" w:rsidRDefault="00B9168A"/>
        </w:tc>
        <w:tc>
          <w:tcPr>
            <w:tcW w:w="1234" w:type="dxa"/>
          </w:tcPr>
          <w:p w14:paraId="35BF37E3" w14:textId="77777777" w:rsidR="00B9168A" w:rsidRDefault="00B9168A"/>
        </w:tc>
      </w:tr>
      <w:tr w:rsidR="00B9168A" w14:paraId="4429EDC2" w14:textId="77777777">
        <w:tc>
          <w:tcPr>
            <w:tcW w:w="1234" w:type="dxa"/>
          </w:tcPr>
          <w:p w14:paraId="5768DBAA" w14:textId="77777777" w:rsidR="00B9168A" w:rsidRDefault="00B9168A"/>
        </w:tc>
        <w:tc>
          <w:tcPr>
            <w:tcW w:w="1234" w:type="dxa"/>
          </w:tcPr>
          <w:p w14:paraId="6CBFDD0D" w14:textId="77777777" w:rsidR="00B9168A" w:rsidRDefault="00B9168A"/>
        </w:tc>
        <w:tc>
          <w:tcPr>
            <w:tcW w:w="1234" w:type="dxa"/>
          </w:tcPr>
          <w:p w14:paraId="179022D4" w14:textId="77777777" w:rsidR="00B9168A" w:rsidRDefault="00B9168A"/>
        </w:tc>
        <w:tc>
          <w:tcPr>
            <w:tcW w:w="1234" w:type="dxa"/>
          </w:tcPr>
          <w:p w14:paraId="0F94D019" w14:textId="77777777" w:rsidR="00B9168A" w:rsidRDefault="00B9168A"/>
        </w:tc>
        <w:tc>
          <w:tcPr>
            <w:tcW w:w="1234" w:type="dxa"/>
          </w:tcPr>
          <w:p w14:paraId="5B000195" w14:textId="77777777" w:rsidR="00B9168A" w:rsidRDefault="00B9168A"/>
        </w:tc>
        <w:tc>
          <w:tcPr>
            <w:tcW w:w="1234" w:type="dxa"/>
          </w:tcPr>
          <w:p w14:paraId="2A499B4E" w14:textId="77777777" w:rsidR="00B9168A" w:rsidRDefault="00B9168A"/>
        </w:tc>
        <w:tc>
          <w:tcPr>
            <w:tcW w:w="1234" w:type="dxa"/>
          </w:tcPr>
          <w:p w14:paraId="64D7C192" w14:textId="77777777" w:rsidR="00B9168A" w:rsidRDefault="00B9168A"/>
        </w:tc>
      </w:tr>
      <w:tr w:rsidR="00B9168A" w14:paraId="30B07DE5" w14:textId="77777777">
        <w:tc>
          <w:tcPr>
            <w:tcW w:w="1234" w:type="dxa"/>
          </w:tcPr>
          <w:p w14:paraId="1792FEA6" w14:textId="77777777" w:rsidR="00B9168A" w:rsidRDefault="00B9168A"/>
        </w:tc>
        <w:tc>
          <w:tcPr>
            <w:tcW w:w="1234" w:type="dxa"/>
          </w:tcPr>
          <w:p w14:paraId="7D3FF19B" w14:textId="77777777" w:rsidR="00B9168A" w:rsidRDefault="00B9168A"/>
        </w:tc>
        <w:tc>
          <w:tcPr>
            <w:tcW w:w="1234" w:type="dxa"/>
          </w:tcPr>
          <w:p w14:paraId="1924B635" w14:textId="77777777" w:rsidR="00B9168A" w:rsidRDefault="00B9168A"/>
        </w:tc>
        <w:tc>
          <w:tcPr>
            <w:tcW w:w="1234" w:type="dxa"/>
          </w:tcPr>
          <w:p w14:paraId="306EBC23" w14:textId="77777777" w:rsidR="00B9168A" w:rsidRDefault="00B9168A"/>
        </w:tc>
        <w:tc>
          <w:tcPr>
            <w:tcW w:w="1234" w:type="dxa"/>
          </w:tcPr>
          <w:p w14:paraId="23345CFD" w14:textId="77777777" w:rsidR="00B9168A" w:rsidRDefault="00B9168A"/>
        </w:tc>
        <w:tc>
          <w:tcPr>
            <w:tcW w:w="1234" w:type="dxa"/>
          </w:tcPr>
          <w:p w14:paraId="2AE01A52" w14:textId="77777777" w:rsidR="00B9168A" w:rsidRDefault="00B9168A"/>
        </w:tc>
        <w:tc>
          <w:tcPr>
            <w:tcW w:w="1234" w:type="dxa"/>
          </w:tcPr>
          <w:p w14:paraId="725E8F68" w14:textId="77777777" w:rsidR="00B9168A" w:rsidRDefault="00B9168A"/>
        </w:tc>
      </w:tr>
      <w:tr w:rsidR="00B9168A" w14:paraId="599C5DD4" w14:textId="77777777">
        <w:tc>
          <w:tcPr>
            <w:tcW w:w="1234" w:type="dxa"/>
          </w:tcPr>
          <w:p w14:paraId="7DDA906E" w14:textId="77777777" w:rsidR="00B9168A" w:rsidRDefault="00B9168A"/>
        </w:tc>
        <w:tc>
          <w:tcPr>
            <w:tcW w:w="1234" w:type="dxa"/>
          </w:tcPr>
          <w:p w14:paraId="44E3CEC9" w14:textId="77777777" w:rsidR="00B9168A" w:rsidRDefault="00B9168A"/>
        </w:tc>
        <w:tc>
          <w:tcPr>
            <w:tcW w:w="1234" w:type="dxa"/>
          </w:tcPr>
          <w:p w14:paraId="7280D467" w14:textId="77777777" w:rsidR="00B9168A" w:rsidRDefault="00B9168A"/>
        </w:tc>
        <w:tc>
          <w:tcPr>
            <w:tcW w:w="1234" w:type="dxa"/>
          </w:tcPr>
          <w:p w14:paraId="53615606" w14:textId="77777777" w:rsidR="00B9168A" w:rsidRDefault="00B9168A"/>
        </w:tc>
        <w:tc>
          <w:tcPr>
            <w:tcW w:w="1234" w:type="dxa"/>
          </w:tcPr>
          <w:p w14:paraId="582DFF84" w14:textId="77777777" w:rsidR="00B9168A" w:rsidRDefault="00B9168A"/>
        </w:tc>
        <w:tc>
          <w:tcPr>
            <w:tcW w:w="1234" w:type="dxa"/>
          </w:tcPr>
          <w:p w14:paraId="77B054E6" w14:textId="77777777" w:rsidR="00B9168A" w:rsidRDefault="00B9168A"/>
        </w:tc>
        <w:tc>
          <w:tcPr>
            <w:tcW w:w="1234" w:type="dxa"/>
          </w:tcPr>
          <w:p w14:paraId="42B5F59D" w14:textId="77777777" w:rsidR="00B9168A" w:rsidRDefault="00B9168A"/>
        </w:tc>
      </w:tr>
      <w:tr w:rsidR="00B9168A" w14:paraId="3F40D938" w14:textId="77777777">
        <w:tc>
          <w:tcPr>
            <w:tcW w:w="1234" w:type="dxa"/>
          </w:tcPr>
          <w:p w14:paraId="5EC86707" w14:textId="77777777" w:rsidR="00B9168A" w:rsidRDefault="00B9168A"/>
        </w:tc>
        <w:tc>
          <w:tcPr>
            <w:tcW w:w="1234" w:type="dxa"/>
          </w:tcPr>
          <w:p w14:paraId="49256FA7" w14:textId="77777777" w:rsidR="00B9168A" w:rsidRDefault="00B9168A"/>
        </w:tc>
        <w:tc>
          <w:tcPr>
            <w:tcW w:w="1234" w:type="dxa"/>
          </w:tcPr>
          <w:p w14:paraId="3C393A07" w14:textId="77777777" w:rsidR="00B9168A" w:rsidRDefault="00B9168A"/>
        </w:tc>
        <w:tc>
          <w:tcPr>
            <w:tcW w:w="1234" w:type="dxa"/>
          </w:tcPr>
          <w:p w14:paraId="7A73E8A5" w14:textId="77777777" w:rsidR="00B9168A" w:rsidRDefault="00B9168A"/>
        </w:tc>
        <w:tc>
          <w:tcPr>
            <w:tcW w:w="1234" w:type="dxa"/>
          </w:tcPr>
          <w:p w14:paraId="4BB0F46E" w14:textId="77777777" w:rsidR="00B9168A" w:rsidRDefault="00B9168A"/>
        </w:tc>
        <w:tc>
          <w:tcPr>
            <w:tcW w:w="1234" w:type="dxa"/>
          </w:tcPr>
          <w:p w14:paraId="5E9E0EC7" w14:textId="77777777" w:rsidR="00B9168A" w:rsidRDefault="00B9168A"/>
        </w:tc>
        <w:tc>
          <w:tcPr>
            <w:tcW w:w="1234" w:type="dxa"/>
          </w:tcPr>
          <w:p w14:paraId="70A9DAEE" w14:textId="77777777" w:rsidR="00B9168A" w:rsidRDefault="00B9168A"/>
        </w:tc>
      </w:tr>
      <w:tr w:rsidR="00B9168A" w14:paraId="277D5D90" w14:textId="77777777">
        <w:tc>
          <w:tcPr>
            <w:tcW w:w="1234" w:type="dxa"/>
          </w:tcPr>
          <w:p w14:paraId="35D9FD74" w14:textId="77777777" w:rsidR="00B9168A" w:rsidRDefault="00B9168A"/>
        </w:tc>
        <w:tc>
          <w:tcPr>
            <w:tcW w:w="1234" w:type="dxa"/>
          </w:tcPr>
          <w:p w14:paraId="06DD2941" w14:textId="77777777" w:rsidR="00B9168A" w:rsidRDefault="00B9168A"/>
        </w:tc>
        <w:tc>
          <w:tcPr>
            <w:tcW w:w="1234" w:type="dxa"/>
          </w:tcPr>
          <w:p w14:paraId="6D845B7B" w14:textId="77777777" w:rsidR="00B9168A" w:rsidRDefault="00B9168A"/>
        </w:tc>
        <w:tc>
          <w:tcPr>
            <w:tcW w:w="1234" w:type="dxa"/>
          </w:tcPr>
          <w:p w14:paraId="09B678B8" w14:textId="77777777" w:rsidR="00B9168A" w:rsidRDefault="00B9168A"/>
        </w:tc>
        <w:tc>
          <w:tcPr>
            <w:tcW w:w="1234" w:type="dxa"/>
          </w:tcPr>
          <w:p w14:paraId="3841E810" w14:textId="77777777" w:rsidR="00B9168A" w:rsidRDefault="00B9168A"/>
        </w:tc>
        <w:tc>
          <w:tcPr>
            <w:tcW w:w="1234" w:type="dxa"/>
          </w:tcPr>
          <w:p w14:paraId="537070A6" w14:textId="77777777" w:rsidR="00B9168A" w:rsidRDefault="00B9168A"/>
        </w:tc>
        <w:tc>
          <w:tcPr>
            <w:tcW w:w="1234" w:type="dxa"/>
          </w:tcPr>
          <w:p w14:paraId="1B9E6B0C" w14:textId="77777777" w:rsidR="00B9168A" w:rsidRDefault="00B9168A"/>
        </w:tc>
      </w:tr>
      <w:tr w:rsidR="00B9168A" w14:paraId="020797D9" w14:textId="77777777">
        <w:tc>
          <w:tcPr>
            <w:tcW w:w="1234" w:type="dxa"/>
          </w:tcPr>
          <w:p w14:paraId="0F7B2B9E" w14:textId="77777777" w:rsidR="00B9168A" w:rsidRDefault="00B9168A"/>
        </w:tc>
        <w:tc>
          <w:tcPr>
            <w:tcW w:w="1234" w:type="dxa"/>
          </w:tcPr>
          <w:p w14:paraId="0344F8C3" w14:textId="77777777" w:rsidR="00B9168A" w:rsidRDefault="00B9168A"/>
        </w:tc>
        <w:tc>
          <w:tcPr>
            <w:tcW w:w="1234" w:type="dxa"/>
          </w:tcPr>
          <w:p w14:paraId="0807F256" w14:textId="77777777" w:rsidR="00B9168A" w:rsidRDefault="00B9168A"/>
        </w:tc>
        <w:tc>
          <w:tcPr>
            <w:tcW w:w="1234" w:type="dxa"/>
          </w:tcPr>
          <w:p w14:paraId="33E88824" w14:textId="77777777" w:rsidR="00B9168A" w:rsidRDefault="00B9168A"/>
        </w:tc>
        <w:tc>
          <w:tcPr>
            <w:tcW w:w="1234" w:type="dxa"/>
          </w:tcPr>
          <w:p w14:paraId="7ABB8EB4" w14:textId="77777777" w:rsidR="00B9168A" w:rsidRDefault="00B9168A"/>
        </w:tc>
        <w:tc>
          <w:tcPr>
            <w:tcW w:w="1234" w:type="dxa"/>
          </w:tcPr>
          <w:p w14:paraId="085E84D8" w14:textId="77777777" w:rsidR="00B9168A" w:rsidRDefault="00B9168A"/>
        </w:tc>
        <w:tc>
          <w:tcPr>
            <w:tcW w:w="1234" w:type="dxa"/>
          </w:tcPr>
          <w:p w14:paraId="2D1B0E7D" w14:textId="77777777" w:rsidR="00B9168A" w:rsidRDefault="00B9168A"/>
        </w:tc>
      </w:tr>
      <w:tr w:rsidR="00B9168A" w14:paraId="5ADAF37B" w14:textId="77777777">
        <w:tc>
          <w:tcPr>
            <w:tcW w:w="1234" w:type="dxa"/>
          </w:tcPr>
          <w:p w14:paraId="7859096A" w14:textId="77777777" w:rsidR="00B9168A" w:rsidRDefault="00B9168A"/>
        </w:tc>
        <w:tc>
          <w:tcPr>
            <w:tcW w:w="1234" w:type="dxa"/>
          </w:tcPr>
          <w:p w14:paraId="0ACB2073" w14:textId="77777777" w:rsidR="00B9168A" w:rsidRDefault="00B9168A"/>
        </w:tc>
        <w:tc>
          <w:tcPr>
            <w:tcW w:w="1234" w:type="dxa"/>
          </w:tcPr>
          <w:p w14:paraId="2DA88643" w14:textId="77777777" w:rsidR="00B9168A" w:rsidRDefault="00B9168A"/>
        </w:tc>
        <w:tc>
          <w:tcPr>
            <w:tcW w:w="1234" w:type="dxa"/>
          </w:tcPr>
          <w:p w14:paraId="353391CE" w14:textId="77777777" w:rsidR="00B9168A" w:rsidRDefault="00B9168A"/>
        </w:tc>
        <w:tc>
          <w:tcPr>
            <w:tcW w:w="1234" w:type="dxa"/>
          </w:tcPr>
          <w:p w14:paraId="166D6108" w14:textId="77777777" w:rsidR="00B9168A" w:rsidRDefault="00B9168A"/>
        </w:tc>
        <w:tc>
          <w:tcPr>
            <w:tcW w:w="1234" w:type="dxa"/>
          </w:tcPr>
          <w:p w14:paraId="7D303789" w14:textId="77777777" w:rsidR="00B9168A" w:rsidRDefault="00B9168A"/>
        </w:tc>
        <w:tc>
          <w:tcPr>
            <w:tcW w:w="1234" w:type="dxa"/>
          </w:tcPr>
          <w:p w14:paraId="3DCF757C" w14:textId="77777777" w:rsidR="00B9168A" w:rsidRDefault="00B9168A"/>
        </w:tc>
      </w:tr>
      <w:tr w:rsidR="00B9168A" w14:paraId="4079407B" w14:textId="77777777">
        <w:tc>
          <w:tcPr>
            <w:tcW w:w="1234" w:type="dxa"/>
          </w:tcPr>
          <w:p w14:paraId="1CBBA2EE" w14:textId="77777777" w:rsidR="00B9168A" w:rsidRDefault="00B9168A"/>
        </w:tc>
        <w:tc>
          <w:tcPr>
            <w:tcW w:w="1234" w:type="dxa"/>
          </w:tcPr>
          <w:p w14:paraId="656657DB" w14:textId="77777777" w:rsidR="00B9168A" w:rsidRDefault="00B9168A"/>
        </w:tc>
        <w:tc>
          <w:tcPr>
            <w:tcW w:w="1234" w:type="dxa"/>
          </w:tcPr>
          <w:p w14:paraId="22454CC5" w14:textId="77777777" w:rsidR="00B9168A" w:rsidRDefault="00B9168A"/>
        </w:tc>
        <w:tc>
          <w:tcPr>
            <w:tcW w:w="1234" w:type="dxa"/>
          </w:tcPr>
          <w:p w14:paraId="579EDDBC" w14:textId="77777777" w:rsidR="00B9168A" w:rsidRDefault="00B9168A"/>
        </w:tc>
        <w:tc>
          <w:tcPr>
            <w:tcW w:w="1234" w:type="dxa"/>
          </w:tcPr>
          <w:p w14:paraId="04AD49AC" w14:textId="77777777" w:rsidR="00B9168A" w:rsidRDefault="00B9168A"/>
        </w:tc>
        <w:tc>
          <w:tcPr>
            <w:tcW w:w="1234" w:type="dxa"/>
          </w:tcPr>
          <w:p w14:paraId="06EFECD5" w14:textId="77777777" w:rsidR="00B9168A" w:rsidRDefault="00B9168A"/>
        </w:tc>
        <w:tc>
          <w:tcPr>
            <w:tcW w:w="1234" w:type="dxa"/>
          </w:tcPr>
          <w:p w14:paraId="3D5D5456" w14:textId="77777777" w:rsidR="00B9168A" w:rsidRDefault="00B9168A"/>
        </w:tc>
      </w:tr>
      <w:tr w:rsidR="00B9168A" w14:paraId="319C3C40" w14:textId="77777777">
        <w:tc>
          <w:tcPr>
            <w:tcW w:w="1234" w:type="dxa"/>
          </w:tcPr>
          <w:p w14:paraId="06AB9557" w14:textId="77777777" w:rsidR="00B9168A" w:rsidRDefault="00B9168A"/>
        </w:tc>
        <w:tc>
          <w:tcPr>
            <w:tcW w:w="1234" w:type="dxa"/>
          </w:tcPr>
          <w:p w14:paraId="7F8CD83C" w14:textId="77777777" w:rsidR="00B9168A" w:rsidRDefault="00B9168A"/>
        </w:tc>
        <w:tc>
          <w:tcPr>
            <w:tcW w:w="1234" w:type="dxa"/>
          </w:tcPr>
          <w:p w14:paraId="59506763" w14:textId="77777777" w:rsidR="00B9168A" w:rsidRDefault="00B9168A"/>
        </w:tc>
        <w:tc>
          <w:tcPr>
            <w:tcW w:w="1234" w:type="dxa"/>
          </w:tcPr>
          <w:p w14:paraId="7C9B28E3" w14:textId="77777777" w:rsidR="00B9168A" w:rsidRDefault="00B9168A"/>
        </w:tc>
        <w:tc>
          <w:tcPr>
            <w:tcW w:w="1234" w:type="dxa"/>
          </w:tcPr>
          <w:p w14:paraId="677C8A31" w14:textId="77777777" w:rsidR="00B9168A" w:rsidRDefault="00B9168A"/>
        </w:tc>
        <w:tc>
          <w:tcPr>
            <w:tcW w:w="1234" w:type="dxa"/>
          </w:tcPr>
          <w:p w14:paraId="2FCE7210" w14:textId="77777777" w:rsidR="00B9168A" w:rsidRDefault="00B9168A"/>
        </w:tc>
        <w:tc>
          <w:tcPr>
            <w:tcW w:w="1234" w:type="dxa"/>
          </w:tcPr>
          <w:p w14:paraId="1DFA97BF" w14:textId="77777777" w:rsidR="00B9168A" w:rsidRDefault="00B9168A"/>
        </w:tc>
      </w:tr>
      <w:tr w:rsidR="00B9168A" w14:paraId="65C3BDCC" w14:textId="77777777">
        <w:tc>
          <w:tcPr>
            <w:tcW w:w="1234" w:type="dxa"/>
          </w:tcPr>
          <w:p w14:paraId="51C03020" w14:textId="77777777" w:rsidR="00B9168A" w:rsidRDefault="00B9168A"/>
        </w:tc>
        <w:tc>
          <w:tcPr>
            <w:tcW w:w="1234" w:type="dxa"/>
          </w:tcPr>
          <w:p w14:paraId="55032366" w14:textId="77777777" w:rsidR="00B9168A" w:rsidRDefault="00B9168A"/>
        </w:tc>
        <w:tc>
          <w:tcPr>
            <w:tcW w:w="1234" w:type="dxa"/>
          </w:tcPr>
          <w:p w14:paraId="7471EFD8" w14:textId="77777777" w:rsidR="00B9168A" w:rsidRDefault="00B9168A"/>
        </w:tc>
        <w:tc>
          <w:tcPr>
            <w:tcW w:w="1234" w:type="dxa"/>
          </w:tcPr>
          <w:p w14:paraId="520B31F8" w14:textId="77777777" w:rsidR="00B9168A" w:rsidRDefault="00B9168A"/>
        </w:tc>
        <w:tc>
          <w:tcPr>
            <w:tcW w:w="1234" w:type="dxa"/>
          </w:tcPr>
          <w:p w14:paraId="1288E4B8" w14:textId="77777777" w:rsidR="00B9168A" w:rsidRDefault="00B9168A"/>
        </w:tc>
        <w:tc>
          <w:tcPr>
            <w:tcW w:w="1234" w:type="dxa"/>
          </w:tcPr>
          <w:p w14:paraId="28BB105B" w14:textId="77777777" w:rsidR="00B9168A" w:rsidRDefault="00B9168A"/>
        </w:tc>
        <w:tc>
          <w:tcPr>
            <w:tcW w:w="1234" w:type="dxa"/>
          </w:tcPr>
          <w:p w14:paraId="2B6F3EAA" w14:textId="77777777" w:rsidR="00B9168A" w:rsidRDefault="00B9168A"/>
        </w:tc>
      </w:tr>
    </w:tbl>
    <w:p w14:paraId="70A14A2A" w14:textId="77777777" w:rsidR="006E593A" w:rsidRDefault="006E593A">
      <w:pPr>
        <w:pStyle w:val="Heading1"/>
      </w:pPr>
    </w:p>
    <w:p w14:paraId="042F1492" w14:textId="77777777" w:rsidR="006E593A" w:rsidRDefault="006E593A">
      <w:pPr>
        <w:rPr>
          <w:rFonts w:asciiTheme="majorHAnsi" w:eastAsiaTheme="majorEastAsia" w:hAnsiTheme="majorHAnsi" w:cstheme="majorBidi"/>
          <w:b/>
          <w:bCs/>
          <w:color w:val="365F91" w:themeColor="accent1" w:themeShade="BF"/>
          <w:sz w:val="28"/>
          <w:szCs w:val="28"/>
        </w:rPr>
      </w:pPr>
      <w:r>
        <w:br w:type="page"/>
      </w:r>
    </w:p>
    <w:p w14:paraId="2155243C" w14:textId="76A71DCC" w:rsidR="00B9168A" w:rsidRDefault="00000000">
      <w:pPr>
        <w:pStyle w:val="Heading1"/>
      </w:pPr>
      <w:r>
        <w:lastRenderedPageBreak/>
        <w:t>6. Engagement Methods and Delivery Approaches</w:t>
      </w:r>
    </w:p>
    <w:p w14:paraId="5A5BE591" w14:textId="77777777" w:rsidR="00B9168A" w:rsidRDefault="00000000">
      <w:pPr>
        <w:pStyle w:val="ListBullet"/>
      </w:pPr>
      <w:r>
        <w:t>Resident meetings</w:t>
      </w:r>
    </w:p>
    <w:p w14:paraId="1282C85D" w14:textId="77777777" w:rsidR="00B9168A" w:rsidRDefault="00000000">
      <w:pPr>
        <w:pStyle w:val="ListBullet"/>
      </w:pPr>
      <w:r>
        <w:t>Focus groups</w:t>
      </w:r>
    </w:p>
    <w:p w14:paraId="3E4D65B6" w14:textId="77777777" w:rsidR="00B9168A" w:rsidRDefault="00000000">
      <w:pPr>
        <w:pStyle w:val="ListBullet"/>
      </w:pPr>
      <w:r>
        <w:t>Workshops</w:t>
      </w:r>
    </w:p>
    <w:p w14:paraId="3A43CD5C" w14:textId="77777777" w:rsidR="00B9168A" w:rsidRDefault="00000000">
      <w:pPr>
        <w:pStyle w:val="ListBullet"/>
      </w:pPr>
      <w:r>
        <w:t>Town hall events</w:t>
      </w:r>
    </w:p>
    <w:p w14:paraId="562A1EE2" w14:textId="77777777" w:rsidR="00B9168A" w:rsidRDefault="00000000">
      <w:pPr>
        <w:pStyle w:val="ListBullet"/>
      </w:pPr>
      <w:r>
        <w:t>Online consultations</w:t>
      </w:r>
    </w:p>
    <w:p w14:paraId="28EFA37D" w14:textId="77777777" w:rsidR="00B9168A" w:rsidRDefault="00000000">
      <w:pPr>
        <w:pStyle w:val="ListBullet"/>
      </w:pPr>
      <w:r>
        <w:t>Surveys and questionnaires</w:t>
      </w:r>
    </w:p>
    <w:p w14:paraId="0C5FAEA8" w14:textId="77777777" w:rsidR="00B9168A" w:rsidRDefault="00000000">
      <w:pPr>
        <w:pStyle w:val="ListBullet"/>
      </w:pPr>
      <w:r>
        <w:t>Estate walkabouts</w:t>
      </w:r>
    </w:p>
    <w:p w14:paraId="4DBC1801" w14:textId="77777777" w:rsidR="00B9168A" w:rsidRDefault="00000000">
      <w:pPr>
        <w:pStyle w:val="ListBullet"/>
      </w:pPr>
      <w:r>
        <w:t>Telephone engagement</w:t>
      </w:r>
    </w:p>
    <w:p w14:paraId="43F1C850" w14:textId="77777777" w:rsidR="00B9168A" w:rsidRDefault="00000000">
      <w:pPr>
        <w:pStyle w:val="ListBullet"/>
      </w:pPr>
      <w:r>
        <w:t>Social media engagement</w:t>
      </w:r>
    </w:p>
    <w:p w14:paraId="2D9E78C2" w14:textId="77777777" w:rsidR="00B9168A" w:rsidRDefault="00000000">
      <w:pPr>
        <w:pStyle w:val="ListBullet"/>
      </w:pPr>
      <w:r>
        <w:t>Co-design sessions</w:t>
      </w:r>
    </w:p>
    <w:p w14:paraId="338B8032" w14:textId="77777777" w:rsidR="00B9168A" w:rsidRDefault="00000000">
      <w:pPr>
        <w:pStyle w:val="ListBullet"/>
      </w:pPr>
      <w:r>
        <w:t>Community drop-in sessions</w:t>
      </w:r>
    </w:p>
    <w:p w14:paraId="09C1D037" w14:textId="77777777" w:rsidR="00B9168A" w:rsidRDefault="00000000">
      <w:pPr>
        <w:pStyle w:val="Heading1"/>
      </w:pPr>
      <w:r>
        <w:t>7. Equality, Diversity and Inclusion Considerations</w:t>
      </w:r>
    </w:p>
    <w:p w14:paraId="6B5D7D7C" w14:textId="77777777" w:rsidR="00B9168A" w:rsidRDefault="00000000">
      <w:pPr>
        <w:pStyle w:val="ListBullet"/>
      </w:pPr>
      <w:r>
        <w:t>Easy Read formats</w:t>
      </w:r>
    </w:p>
    <w:p w14:paraId="7CA3DE07" w14:textId="77777777" w:rsidR="00B9168A" w:rsidRDefault="00000000">
      <w:pPr>
        <w:pStyle w:val="ListBullet"/>
      </w:pPr>
      <w:r>
        <w:t>Large print materials</w:t>
      </w:r>
    </w:p>
    <w:p w14:paraId="3589A69C" w14:textId="77777777" w:rsidR="00B9168A" w:rsidRDefault="00000000">
      <w:pPr>
        <w:pStyle w:val="ListBullet"/>
      </w:pPr>
      <w:r>
        <w:t>Translation services</w:t>
      </w:r>
    </w:p>
    <w:p w14:paraId="7CC97015" w14:textId="77777777" w:rsidR="00B9168A" w:rsidRDefault="00000000">
      <w:pPr>
        <w:pStyle w:val="ListBullet"/>
      </w:pPr>
      <w:r>
        <w:t>BSL interpretation</w:t>
      </w:r>
    </w:p>
    <w:p w14:paraId="56DDC56C" w14:textId="77777777" w:rsidR="00B9168A" w:rsidRDefault="00000000">
      <w:pPr>
        <w:pStyle w:val="ListBullet"/>
      </w:pPr>
      <w:r>
        <w:t>Offline participation routes</w:t>
      </w:r>
    </w:p>
    <w:p w14:paraId="14EB9A60" w14:textId="77777777" w:rsidR="00B9168A" w:rsidRDefault="00000000">
      <w:pPr>
        <w:pStyle w:val="ListBullet"/>
      </w:pPr>
      <w:r>
        <w:t>Digital inclusion support</w:t>
      </w:r>
    </w:p>
    <w:p w14:paraId="2D8E1C0F" w14:textId="77777777" w:rsidR="00B9168A" w:rsidRDefault="00000000">
      <w:pPr>
        <w:pStyle w:val="ListBullet"/>
      </w:pPr>
      <w:r>
        <w:t>Accessibility compatibility</w:t>
      </w:r>
    </w:p>
    <w:p w14:paraId="3FD7345B" w14:textId="77777777" w:rsidR="00B9168A" w:rsidRDefault="00000000">
      <w:pPr>
        <w:pStyle w:val="ListBullet"/>
      </w:pPr>
      <w:r>
        <w:t>Underrepresented voice monitoring</w:t>
      </w:r>
    </w:p>
    <w:p w14:paraId="2CAAA5DC" w14:textId="77777777" w:rsidR="006E593A" w:rsidRDefault="006E593A">
      <w:pPr>
        <w:rPr>
          <w:rFonts w:asciiTheme="majorHAnsi" w:eastAsiaTheme="majorEastAsia" w:hAnsiTheme="majorHAnsi" w:cstheme="majorBidi"/>
          <w:b/>
          <w:bCs/>
          <w:color w:val="365F91" w:themeColor="accent1" w:themeShade="BF"/>
          <w:sz w:val="28"/>
          <w:szCs w:val="28"/>
        </w:rPr>
      </w:pPr>
      <w:r>
        <w:br w:type="page"/>
      </w:r>
    </w:p>
    <w:p w14:paraId="3E0056C8" w14:textId="766F7363" w:rsidR="00B9168A" w:rsidRDefault="00000000">
      <w:pPr>
        <w:pStyle w:val="Heading1"/>
      </w:pPr>
      <w:r>
        <w:lastRenderedPageBreak/>
        <w:t>8. Engagement Planning and Delivery Tracker</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B9168A" w14:paraId="44E739DB" w14:textId="77777777">
        <w:tc>
          <w:tcPr>
            <w:tcW w:w="1440" w:type="dxa"/>
          </w:tcPr>
          <w:p w14:paraId="2E0E1AB0" w14:textId="77777777" w:rsidR="00B9168A" w:rsidRDefault="00000000">
            <w:r>
              <w:t>Activity</w:t>
            </w:r>
          </w:p>
        </w:tc>
        <w:tc>
          <w:tcPr>
            <w:tcW w:w="1440" w:type="dxa"/>
          </w:tcPr>
          <w:p w14:paraId="6E229838" w14:textId="77777777" w:rsidR="00B9168A" w:rsidRDefault="00000000">
            <w:r>
              <w:t>Objective</w:t>
            </w:r>
          </w:p>
        </w:tc>
        <w:tc>
          <w:tcPr>
            <w:tcW w:w="1440" w:type="dxa"/>
          </w:tcPr>
          <w:p w14:paraId="403684B8" w14:textId="77777777" w:rsidR="00B9168A" w:rsidRDefault="00000000">
            <w:r>
              <w:t>Lead Officer / Team</w:t>
            </w:r>
          </w:p>
        </w:tc>
        <w:tc>
          <w:tcPr>
            <w:tcW w:w="1440" w:type="dxa"/>
          </w:tcPr>
          <w:p w14:paraId="068E61BC" w14:textId="77777777" w:rsidR="00B9168A" w:rsidRDefault="00000000">
            <w:r>
              <w:t>Timescale</w:t>
            </w:r>
          </w:p>
        </w:tc>
        <w:tc>
          <w:tcPr>
            <w:tcW w:w="1440" w:type="dxa"/>
          </w:tcPr>
          <w:p w14:paraId="1F482970" w14:textId="77777777" w:rsidR="00B9168A" w:rsidRDefault="00000000">
            <w:r>
              <w:t>Success Measure</w:t>
            </w:r>
          </w:p>
        </w:tc>
        <w:tc>
          <w:tcPr>
            <w:tcW w:w="1440" w:type="dxa"/>
          </w:tcPr>
          <w:p w14:paraId="2E6A73BF" w14:textId="77777777" w:rsidR="00B9168A" w:rsidRDefault="00000000">
            <w:r>
              <w:t>Status / Notes</w:t>
            </w:r>
          </w:p>
        </w:tc>
      </w:tr>
      <w:tr w:rsidR="00B9168A" w14:paraId="5885EDB3" w14:textId="77777777">
        <w:tc>
          <w:tcPr>
            <w:tcW w:w="1440" w:type="dxa"/>
          </w:tcPr>
          <w:p w14:paraId="75A36DBB" w14:textId="77777777" w:rsidR="00B9168A" w:rsidRDefault="00B9168A"/>
        </w:tc>
        <w:tc>
          <w:tcPr>
            <w:tcW w:w="1440" w:type="dxa"/>
          </w:tcPr>
          <w:p w14:paraId="19B5A3B6" w14:textId="77777777" w:rsidR="00B9168A" w:rsidRDefault="00B9168A"/>
        </w:tc>
        <w:tc>
          <w:tcPr>
            <w:tcW w:w="1440" w:type="dxa"/>
          </w:tcPr>
          <w:p w14:paraId="68562B7F" w14:textId="77777777" w:rsidR="00B9168A" w:rsidRDefault="00B9168A"/>
        </w:tc>
        <w:tc>
          <w:tcPr>
            <w:tcW w:w="1440" w:type="dxa"/>
          </w:tcPr>
          <w:p w14:paraId="4CCF91AF" w14:textId="77777777" w:rsidR="00B9168A" w:rsidRDefault="00B9168A"/>
        </w:tc>
        <w:tc>
          <w:tcPr>
            <w:tcW w:w="1440" w:type="dxa"/>
          </w:tcPr>
          <w:p w14:paraId="5214CBA7" w14:textId="77777777" w:rsidR="00B9168A" w:rsidRDefault="00B9168A"/>
        </w:tc>
        <w:tc>
          <w:tcPr>
            <w:tcW w:w="1440" w:type="dxa"/>
          </w:tcPr>
          <w:p w14:paraId="02D5A0C9" w14:textId="77777777" w:rsidR="00B9168A" w:rsidRDefault="00B9168A"/>
        </w:tc>
      </w:tr>
      <w:tr w:rsidR="00B9168A" w14:paraId="17F94406" w14:textId="77777777">
        <w:tc>
          <w:tcPr>
            <w:tcW w:w="1440" w:type="dxa"/>
          </w:tcPr>
          <w:p w14:paraId="24FCCC17" w14:textId="77777777" w:rsidR="00B9168A" w:rsidRDefault="00B9168A"/>
        </w:tc>
        <w:tc>
          <w:tcPr>
            <w:tcW w:w="1440" w:type="dxa"/>
          </w:tcPr>
          <w:p w14:paraId="112E5398" w14:textId="77777777" w:rsidR="00B9168A" w:rsidRDefault="00B9168A"/>
        </w:tc>
        <w:tc>
          <w:tcPr>
            <w:tcW w:w="1440" w:type="dxa"/>
          </w:tcPr>
          <w:p w14:paraId="39499B67" w14:textId="77777777" w:rsidR="00B9168A" w:rsidRDefault="00B9168A"/>
        </w:tc>
        <w:tc>
          <w:tcPr>
            <w:tcW w:w="1440" w:type="dxa"/>
          </w:tcPr>
          <w:p w14:paraId="57DB8633" w14:textId="77777777" w:rsidR="00B9168A" w:rsidRDefault="00B9168A"/>
        </w:tc>
        <w:tc>
          <w:tcPr>
            <w:tcW w:w="1440" w:type="dxa"/>
          </w:tcPr>
          <w:p w14:paraId="1BB82CD2" w14:textId="77777777" w:rsidR="00B9168A" w:rsidRDefault="00B9168A"/>
        </w:tc>
        <w:tc>
          <w:tcPr>
            <w:tcW w:w="1440" w:type="dxa"/>
          </w:tcPr>
          <w:p w14:paraId="039C230C" w14:textId="77777777" w:rsidR="00B9168A" w:rsidRDefault="00B9168A"/>
        </w:tc>
      </w:tr>
      <w:tr w:rsidR="00B9168A" w14:paraId="735B0351" w14:textId="77777777">
        <w:tc>
          <w:tcPr>
            <w:tcW w:w="1440" w:type="dxa"/>
          </w:tcPr>
          <w:p w14:paraId="50B36AA7" w14:textId="77777777" w:rsidR="00B9168A" w:rsidRDefault="00B9168A"/>
        </w:tc>
        <w:tc>
          <w:tcPr>
            <w:tcW w:w="1440" w:type="dxa"/>
          </w:tcPr>
          <w:p w14:paraId="0E0F65A8" w14:textId="77777777" w:rsidR="00B9168A" w:rsidRDefault="00B9168A"/>
        </w:tc>
        <w:tc>
          <w:tcPr>
            <w:tcW w:w="1440" w:type="dxa"/>
          </w:tcPr>
          <w:p w14:paraId="7FBBA177" w14:textId="77777777" w:rsidR="00B9168A" w:rsidRDefault="00B9168A"/>
        </w:tc>
        <w:tc>
          <w:tcPr>
            <w:tcW w:w="1440" w:type="dxa"/>
          </w:tcPr>
          <w:p w14:paraId="5C2E3E5A" w14:textId="77777777" w:rsidR="00B9168A" w:rsidRDefault="00B9168A"/>
        </w:tc>
        <w:tc>
          <w:tcPr>
            <w:tcW w:w="1440" w:type="dxa"/>
          </w:tcPr>
          <w:p w14:paraId="751AE0BA" w14:textId="77777777" w:rsidR="00B9168A" w:rsidRDefault="00B9168A"/>
        </w:tc>
        <w:tc>
          <w:tcPr>
            <w:tcW w:w="1440" w:type="dxa"/>
          </w:tcPr>
          <w:p w14:paraId="232C3E34" w14:textId="77777777" w:rsidR="00B9168A" w:rsidRDefault="00B9168A"/>
        </w:tc>
      </w:tr>
      <w:tr w:rsidR="00B9168A" w14:paraId="08E51632" w14:textId="77777777">
        <w:tc>
          <w:tcPr>
            <w:tcW w:w="1440" w:type="dxa"/>
          </w:tcPr>
          <w:p w14:paraId="059B1DA2" w14:textId="77777777" w:rsidR="00B9168A" w:rsidRDefault="00B9168A"/>
        </w:tc>
        <w:tc>
          <w:tcPr>
            <w:tcW w:w="1440" w:type="dxa"/>
          </w:tcPr>
          <w:p w14:paraId="2ACC9636" w14:textId="77777777" w:rsidR="00B9168A" w:rsidRDefault="00B9168A"/>
        </w:tc>
        <w:tc>
          <w:tcPr>
            <w:tcW w:w="1440" w:type="dxa"/>
          </w:tcPr>
          <w:p w14:paraId="05AB5E9A" w14:textId="77777777" w:rsidR="00B9168A" w:rsidRDefault="00B9168A"/>
        </w:tc>
        <w:tc>
          <w:tcPr>
            <w:tcW w:w="1440" w:type="dxa"/>
          </w:tcPr>
          <w:p w14:paraId="1A58EA47" w14:textId="77777777" w:rsidR="00B9168A" w:rsidRDefault="00B9168A"/>
        </w:tc>
        <w:tc>
          <w:tcPr>
            <w:tcW w:w="1440" w:type="dxa"/>
          </w:tcPr>
          <w:p w14:paraId="60205F56" w14:textId="77777777" w:rsidR="00B9168A" w:rsidRDefault="00B9168A"/>
        </w:tc>
        <w:tc>
          <w:tcPr>
            <w:tcW w:w="1440" w:type="dxa"/>
          </w:tcPr>
          <w:p w14:paraId="54F65343" w14:textId="77777777" w:rsidR="00B9168A" w:rsidRDefault="00B9168A"/>
        </w:tc>
      </w:tr>
      <w:tr w:rsidR="00B9168A" w14:paraId="5579E614" w14:textId="77777777">
        <w:tc>
          <w:tcPr>
            <w:tcW w:w="1440" w:type="dxa"/>
          </w:tcPr>
          <w:p w14:paraId="5791425F" w14:textId="77777777" w:rsidR="00B9168A" w:rsidRDefault="00B9168A"/>
        </w:tc>
        <w:tc>
          <w:tcPr>
            <w:tcW w:w="1440" w:type="dxa"/>
          </w:tcPr>
          <w:p w14:paraId="7AAC17EA" w14:textId="77777777" w:rsidR="00B9168A" w:rsidRDefault="00B9168A"/>
        </w:tc>
        <w:tc>
          <w:tcPr>
            <w:tcW w:w="1440" w:type="dxa"/>
          </w:tcPr>
          <w:p w14:paraId="371E714E" w14:textId="77777777" w:rsidR="00B9168A" w:rsidRDefault="00B9168A"/>
        </w:tc>
        <w:tc>
          <w:tcPr>
            <w:tcW w:w="1440" w:type="dxa"/>
          </w:tcPr>
          <w:p w14:paraId="25ED9C92" w14:textId="77777777" w:rsidR="00B9168A" w:rsidRDefault="00B9168A"/>
        </w:tc>
        <w:tc>
          <w:tcPr>
            <w:tcW w:w="1440" w:type="dxa"/>
          </w:tcPr>
          <w:p w14:paraId="279C61B6" w14:textId="77777777" w:rsidR="00B9168A" w:rsidRDefault="00B9168A"/>
        </w:tc>
        <w:tc>
          <w:tcPr>
            <w:tcW w:w="1440" w:type="dxa"/>
          </w:tcPr>
          <w:p w14:paraId="355D4056" w14:textId="77777777" w:rsidR="00B9168A" w:rsidRDefault="00B9168A"/>
        </w:tc>
      </w:tr>
      <w:tr w:rsidR="00B9168A" w14:paraId="5751C5D4" w14:textId="77777777">
        <w:tc>
          <w:tcPr>
            <w:tcW w:w="1440" w:type="dxa"/>
          </w:tcPr>
          <w:p w14:paraId="407C6801" w14:textId="77777777" w:rsidR="00B9168A" w:rsidRDefault="00B9168A"/>
        </w:tc>
        <w:tc>
          <w:tcPr>
            <w:tcW w:w="1440" w:type="dxa"/>
          </w:tcPr>
          <w:p w14:paraId="7FAEC6ED" w14:textId="77777777" w:rsidR="00B9168A" w:rsidRDefault="00B9168A"/>
        </w:tc>
        <w:tc>
          <w:tcPr>
            <w:tcW w:w="1440" w:type="dxa"/>
          </w:tcPr>
          <w:p w14:paraId="6F1266C2" w14:textId="77777777" w:rsidR="00B9168A" w:rsidRDefault="00B9168A"/>
        </w:tc>
        <w:tc>
          <w:tcPr>
            <w:tcW w:w="1440" w:type="dxa"/>
          </w:tcPr>
          <w:p w14:paraId="2FFD19A3" w14:textId="77777777" w:rsidR="00B9168A" w:rsidRDefault="00B9168A"/>
        </w:tc>
        <w:tc>
          <w:tcPr>
            <w:tcW w:w="1440" w:type="dxa"/>
          </w:tcPr>
          <w:p w14:paraId="1BCD511E" w14:textId="77777777" w:rsidR="00B9168A" w:rsidRDefault="00B9168A"/>
        </w:tc>
        <w:tc>
          <w:tcPr>
            <w:tcW w:w="1440" w:type="dxa"/>
          </w:tcPr>
          <w:p w14:paraId="2EADA9A4" w14:textId="77777777" w:rsidR="00B9168A" w:rsidRDefault="00B9168A"/>
        </w:tc>
      </w:tr>
      <w:tr w:rsidR="00B9168A" w14:paraId="606CD178" w14:textId="77777777">
        <w:tc>
          <w:tcPr>
            <w:tcW w:w="1440" w:type="dxa"/>
          </w:tcPr>
          <w:p w14:paraId="771F3A44" w14:textId="77777777" w:rsidR="00B9168A" w:rsidRDefault="00B9168A"/>
        </w:tc>
        <w:tc>
          <w:tcPr>
            <w:tcW w:w="1440" w:type="dxa"/>
          </w:tcPr>
          <w:p w14:paraId="040B4442" w14:textId="77777777" w:rsidR="00B9168A" w:rsidRDefault="00B9168A"/>
        </w:tc>
        <w:tc>
          <w:tcPr>
            <w:tcW w:w="1440" w:type="dxa"/>
          </w:tcPr>
          <w:p w14:paraId="3F464DB3" w14:textId="77777777" w:rsidR="00B9168A" w:rsidRDefault="00B9168A"/>
        </w:tc>
        <w:tc>
          <w:tcPr>
            <w:tcW w:w="1440" w:type="dxa"/>
          </w:tcPr>
          <w:p w14:paraId="071FAEF0" w14:textId="77777777" w:rsidR="00B9168A" w:rsidRDefault="00B9168A"/>
        </w:tc>
        <w:tc>
          <w:tcPr>
            <w:tcW w:w="1440" w:type="dxa"/>
          </w:tcPr>
          <w:p w14:paraId="6586D7AB" w14:textId="77777777" w:rsidR="00B9168A" w:rsidRDefault="00B9168A"/>
        </w:tc>
        <w:tc>
          <w:tcPr>
            <w:tcW w:w="1440" w:type="dxa"/>
          </w:tcPr>
          <w:p w14:paraId="010CBAF4" w14:textId="77777777" w:rsidR="00B9168A" w:rsidRDefault="00B9168A"/>
        </w:tc>
      </w:tr>
      <w:tr w:rsidR="00B9168A" w14:paraId="4D431B52" w14:textId="77777777">
        <w:tc>
          <w:tcPr>
            <w:tcW w:w="1440" w:type="dxa"/>
          </w:tcPr>
          <w:p w14:paraId="49ACD697" w14:textId="77777777" w:rsidR="00B9168A" w:rsidRDefault="00B9168A"/>
        </w:tc>
        <w:tc>
          <w:tcPr>
            <w:tcW w:w="1440" w:type="dxa"/>
          </w:tcPr>
          <w:p w14:paraId="06B136AD" w14:textId="77777777" w:rsidR="00B9168A" w:rsidRDefault="00B9168A"/>
        </w:tc>
        <w:tc>
          <w:tcPr>
            <w:tcW w:w="1440" w:type="dxa"/>
          </w:tcPr>
          <w:p w14:paraId="578B39D4" w14:textId="77777777" w:rsidR="00B9168A" w:rsidRDefault="00B9168A"/>
        </w:tc>
        <w:tc>
          <w:tcPr>
            <w:tcW w:w="1440" w:type="dxa"/>
          </w:tcPr>
          <w:p w14:paraId="13364F96" w14:textId="77777777" w:rsidR="00B9168A" w:rsidRDefault="00B9168A"/>
        </w:tc>
        <w:tc>
          <w:tcPr>
            <w:tcW w:w="1440" w:type="dxa"/>
          </w:tcPr>
          <w:p w14:paraId="2597F19B" w14:textId="77777777" w:rsidR="00B9168A" w:rsidRDefault="00B9168A"/>
        </w:tc>
        <w:tc>
          <w:tcPr>
            <w:tcW w:w="1440" w:type="dxa"/>
          </w:tcPr>
          <w:p w14:paraId="511C7F0E" w14:textId="77777777" w:rsidR="00B9168A" w:rsidRDefault="00B9168A"/>
        </w:tc>
      </w:tr>
      <w:tr w:rsidR="00B9168A" w14:paraId="6C1DBF4F" w14:textId="77777777">
        <w:tc>
          <w:tcPr>
            <w:tcW w:w="1440" w:type="dxa"/>
          </w:tcPr>
          <w:p w14:paraId="227BED76" w14:textId="77777777" w:rsidR="00B9168A" w:rsidRDefault="00B9168A"/>
        </w:tc>
        <w:tc>
          <w:tcPr>
            <w:tcW w:w="1440" w:type="dxa"/>
          </w:tcPr>
          <w:p w14:paraId="07518516" w14:textId="77777777" w:rsidR="00B9168A" w:rsidRDefault="00B9168A"/>
        </w:tc>
        <w:tc>
          <w:tcPr>
            <w:tcW w:w="1440" w:type="dxa"/>
          </w:tcPr>
          <w:p w14:paraId="5D6B5FD4" w14:textId="77777777" w:rsidR="00B9168A" w:rsidRDefault="00B9168A"/>
        </w:tc>
        <w:tc>
          <w:tcPr>
            <w:tcW w:w="1440" w:type="dxa"/>
          </w:tcPr>
          <w:p w14:paraId="7B4822C0" w14:textId="77777777" w:rsidR="00B9168A" w:rsidRDefault="00B9168A"/>
        </w:tc>
        <w:tc>
          <w:tcPr>
            <w:tcW w:w="1440" w:type="dxa"/>
          </w:tcPr>
          <w:p w14:paraId="196A1EAE" w14:textId="77777777" w:rsidR="00B9168A" w:rsidRDefault="00B9168A"/>
        </w:tc>
        <w:tc>
          <w:tcPr>
            <w:tcW w:w="1440" w:type="dxa"/>
          </w:tcPr>
          <w:p w14:paraId="1727C784" w14:textId="77777777" w:rsidR="00B9168A" w:rsidRDefault="00B9168A"/>
        </w:tc>
      </w:tr>
      <w:tr w:rsidR="00B9168A" w14:paraId="2B327DA4" w14:textId="77777777">
        <w:tc>
          <w:tcPr>
            <w:tcW w:w="1440" w:type="dxa"/>
          </w:tcPr>
          <w:p w14:paraId="4C4127EB" w14:textId="77777777" w:rsidR="00B9168A" w:rsidRDefault="00B9168A"/>
        </w:tc>
        <w:tc>
          <w:tcPr>
            <w:tcW w:w="1440" w:type="dxa"/>
          </w:tcPr>
          <w:p w14:paraId="7AA543B3" w14:textId="77777777" w:rsidR="00B9168A" w:rsidRDefault="00B9168A"/>
        </w:tc>
        <w:tc>
          <w:tcPr>
            <w:tcW w:w="1440" w:type="dxa"/>
          </w:tcPr>
          <w:p w14:paraId="3123285C" w14:textId="77777777" w:rsidR="00B9168A" w:rsidRDefault="00B9168A"/>
        </w:tc>
        <w:tc>
          <w:tcPr>
            <w:tcW w:w="1440" w:type="dxa"/>
          </w:tcPr>
          <w:p w14:paraId="2CD00E57" w14:textId="77777777" w:rsidR="00B9168A" w:rsidRDefault="00B9168A"/>
        </w:tc>
        <w:tc>
          <w:tcPr>
            <w:tcW w:w="1440" w:type="dxa"/>
          </w:tcPr>
          <w:p w14:paraId="44C2ECEE" w14:textId="77777777" w:rsidR="00B9168A" w:rsidRDefault="00B9168A"/>
        </w:tc>
        <w:tc>
          <w:tcPr>
            <w:tcW w:w="1440" w:type="dxa"/>
          </w:tcPr>
          <w:p w14:paraId="050851B0" w14:textId="77777777" w:rsidR="00B9168A" w:rsidRDefault="00B9168A"/>
        </w:tc>
      </w:tr>
      <w:tr w:rsidR="00B9168A" w14:paraId="420707E9" w14:textId="77777777">
        <w:tc>
          <w:tcPr>
            <w:tcW w:w="1440" w:type="dxa"/>
          </w:tcPr>
          <w:p w14:paraId="4B0AD8F7" w14:textId="77777777" w:rsidR="00B9168A" w:rsidRDefault="00B9168A"/>
        </w:tc>
        <w:tc>
          <w:tcPr>
            <w:tcW w:w="1440" w:type="dxa"/>
          </w:tcPr>
          <w:p w14:paraId="7A325425" w14:textId="77777777" w:rsidR="00B9168A" w:rsidRDefault="00B9168A"/>
        </w:tc>
        <w:tc>
          <w:tcPr>
            <w:tcW w:w="1440" w:type="dxa"/>
          </w:tcPr>
          <w:p w14:paraId="77D2F62A" w14:textId="77777777" w:rsidR="00B9168A" w:rsidRDefault="00B9168A"/>
        </w:tc>
        <w:tc>
          <w:tcPr>
            <w:tcW w:w="1440" w:type="dxa"/>
          </w:tcPr>
          <w:p w14:paraId="733AAAA8" w14:textId="77777777" w:rsidR="00B9168A" w:rsidRDefault="00B9168A"/>
        </w:tc>
        <w:tc>
          <w:tcPr>
            <w:tcW w:w="1440" w:type="dxa"/>
          </w:tcPr>
          <w:p w14:paraId="2CB1E38C" w14:textId="77777777" w:rsidR="00B9168A" w:rsidRDefault="00B9168A"/>
        </w:tc>
        <w:tc>
          <w:tcPr>
            <w:tcW w:w="1440" w:type="dxa"/>
          </w:tcPr>
          <w:p w14:paraId="3F7336B8" w14:textId="77777777" w:rsidR="00B9168A" w:rsidRDefault="00B9168A"/>
        </w:tc>
      </w:tr>
      <w:tr w:rsidR="00B9168A" w14:paraId="760EF079" w14:textId="77777777">
        <w:tc>
          <w:tcPr>
            <w:tcW w:w="1440" w:type="dxa"/>
          </w:tcPr>
          <w:p w14:paraId="22C75209" w14:textId="77777777" w:rsidR="00B9168A" w:rsidRDefault="00B9168A"/>
        </w:tc>
        <w:tc>
          <w:tcPr>
            <w:tcW w:w="1440" w:type="dxa"/>
          </w:tcPr>
          <w:p w14:paraId="53A2D552" w14:textId="77777777" w:rsidR="00B9168A" w:rsidRDefault="00B9168A"/>
        </w:tc>
        <w:tc>
          <w:tcPr>
            <w:tcW w:w="1440" w:type="dxa"/>
          </w:tcPr>
          <w:p w14:paraId="28DE9184" w14:textId="77777777" w:rsidR="00B9168A" w:rsidRDefault="00B9168A"/>
        </w:tc>
        <w:tc>
          <w:tcPr>
            <w:tcW w:w="1440" w:type="dxa"/>
          </w:tcPr>
          <w:p w14:paraId="7D814FEA" w14:textId="77777777" w:rsidR="00B9168A" w:rsidRDefault="00B9168A"/>
        </w:tc>
        <w:tc>
          <w:tcPr>
            <w:tcW w:w="1440" w:type="dxa"/>
          </w:tcPr>
          <w:p w14:paraId="64E3B17A" w14:textId="77777777" w:rsidR="00B9168A" w:rsidRDefault="00B9168A"/>
        </w:tc>
        <w:tc>
          <w:tcPr>
            <w:tcW w:w="1440" w:type="dxa"/>
          </w:tcPr>
          <w:p w14:paraId="0E1C7DB3" w14:textId="77777777" w:rsidR="00B9168A" w:rsidRDefault="00B9168A"/>
        </w:tc>
      </w:tr>
      <w:tr w:rsidR="00B9168A" w14:paraId="150B16CA" w14:textId="77777777">
        <w:tc>
          <w:tcPr>
            <w:tcW w:w="1440" w:type="dxa"/>
          </w:tcPr>
          <w:p w14:paraId="362C57DB" w14:textId="77777777" w:rsidR="00B9168A" w:rsidRDefault="00B9168A"/>
        </w:tc>
        <w:tc>
          <w:tcPr>
            <w:tcW w:w="1440" w:type="dxa"/>
          </w:tcPr>
          <w:p w14:paraId="5E3336D0" w14:textId="77777777" w:rsidR="00B9168A" w:rsidRDefault="00B9168A"/>
        </w:tc>
        <w:tc>
          <w:tcPr>
            <w:tcW w:w="1440" w:type="dxa"/>
          </w:tcPr>
          <w:p w14:paraId="6DCAA3A0" w14:textId="77777777" w:rsidR="00B9168A" w:rsidRDefault="00B9168A"/>
        </w:tc>
        <w:tc>
          <w:tcPr>
            <w:tcW w:w="1440" w:type="dxa"/>
          </w:tcPr>
          <w:p w14:paraId="11F417B4" w14:textId="77777777" w:rsidR="00B9168A" w:rsidRDefault="00B9168A"/>
        </w:tc>
        <w:tc>
          <w:tcPr>
            <w:tcW w:w="1440" w:type="dxa"/>
          </w:tcPr>
          <w:p w14:paraId="5C3E217E" w14:textId="77777777" w:rsidR="00B9168A" w:rsidRDefault="00B9168A"/>
        </w:tc>
        <w:tc>
          <w:tcPr>
            <w:tcW w:w="1440" w:type="dxa"/>
          </w:tcPr>
          <w:p w14:paraId="5697B517" w14:textId="77777777" w:rsidR="00B9168A" w:rsidRDefault="00B9168A"/>
        </w:tc>
      </w:tr>
      <w:tr w:rsidR="00B9168A" w14:paraId="1FC1350E" w14:textId="77777777">
        <w:tc>
          <w:tcPr>
            <w:tcW w:w="1440" w:type="dxa"/>
          </w:tcPr>
          <w:p w14:paraId="6575F848" w14:textId="77777777" w:rsidR="00B9168A" w:rsidRDefault="00B9168A"/>
        </w:tc>
        <w:tc>
          <w:tcPr>
            <w:tcW w:w="1440" w:type="dxa"/>
          </w:tcPr>
          <w:p w14:paraId="79C2C522" w14:textId="77777777" w:rsidR="00B9168A" w:rsidRDefault="00B9168A"/>
        </w:tc>
        <w:tc>
          <w:tcPr>
            <w:tcW w:w="1440" w:type="dxa"/>
          </w:tcPr>
          <w:p w14:paraId="4011A788" w14:textId="77777777" w:rsidR="00B9168A" w:rsidRDefault="00B9168A"/>
        </w:tc>
        <w:tc>
          <w:tcPr>
            <w:tcW w:w="1440" w:type="dxa"/>
          </w:tcPr>
          <w:p w14:paraId="0054E1C1" w14:textId="77777777" w:rsidR="00B9168A" w:rsidRDefault="00B9168A"/>
        </w:tc>
        <w:tc>
          <w:tcPr>
            <w:tcW w:w="1440" w:type="dxa"/>
          </w:tcPr>
          <w:p w14:paraId="53655851" w14:textId="77777777" w:rsidR="00B9168A" w:rsidRDefault="00B9168A"/>
        </w:tc>
        <w:tc>
          <w:tcPr>
            <w:tcW w:w="1440" w:type="dxa"/>
          </w:tcPr>
          <w:p w14:paraId="71FA05E6" w14:textId="77777777" w:rsidR="00B9168A" w:rsidRDefault="00B9168A"/>
        </w:tc>
      </w:tr>
      <w:tr w:rsidR="00B9168A" w14:paraId="70245C8B" w14:textId="77777777">
        <w:tc>
          <w:tcPr>
            <w:tcW w:w="1440" w:type="dxa"/>
          </w:tcPr>
          <w:p w14:paraId="521D0E29" w14:textId="77777777" w:rsidR="00B9168A" w:rsidRDefault="00B9168A"/>
        </w:tc>
        <w:tc>
          <w:tcPr>
            <w:tcW w:w="1440" w:type="dxa"/>
          </w:tcPr>
          <w:p w14:paraId="3FB51DF3" w14:textId="77777777" w:rsidR="00B9168A" w:rsidRDefault="00B9168A"/>
        </w:tc>
        <w:tc>
          <w:tcPr>
            <w:tcW w:w="1440" w:type="dxa"/>
          </w:tcPr>
          <w:p w14:paraId="224AD210" w14:textId="77777777" w:rsidR="00B9168A" w:rsidRDefault="00B9168A"/>
        </w:tc>
        <w:tc>
          <w:tcPr>
            <w:tcW w:w="1440" w:type="dxa"/>
          </w:tcPr>
          <w:p w14:paraId="2B698109" w14:textId="77777777" w:rsidR="00B9168A" w:rsidRDefault="00B9168A"/>
        </w:tc>
        <w:tc>
          <w:tcPr>
            <w:tcW w:w="1440" w:type="dxa"/>
          </w:tcPr>
          <w:p w14:paraId="09880C37" w14:textId="77777777" w:rsidR="00B9168A" w:rsidRDefault="00B9168A"/>
        </w:tc>
        <w:tc>
          <w:tcPr>
            <w:tcW w:w="1440" w:type="dxa"/>
          </w:tcPr>
          <w:p w14:paraId="43495A92" w14:textId="77777777" w:rsidR="00B9168A" w:rsidRDefault="00B9168A"/>
        </w:tc>
      </w:tr>
      <w:tr w:rsidR="00B9168A" w14:paraId="46F3B384" w14:textId="77777777">
        <w:tc>
          <w:tcPr>
            <w:tcW w:w="1440" w:type="dxa"/>
          </w:tcPr>
          <w:p w14:paraId="3DFF219B" w14:textId="77777777" w:rsidR="00B9168A" w:rsidRDefault="00B9168A"/>
        </w:tc>
        <w:tc>
          <w:tcPr>
            <w:tcW w:w="1440" w:type="dxa"/>
          </w:tcPr>
          <w:p w14:paraId="7FB8FA5E" w14:textId="77777777" w:rsidR="00B9168A" w:rsidRDefault="00B9168A"/>
        </w:tc>
        <w:tc>
          <w:tcPr>
            <w:tcW w:w="1440" w:type="dxa"/>
          </w:tcPr>
          <w:p w14:paraId="7669D7CA" w14:textId="77777777" w:rsidR="00B9168A" w:rsidRDefault="00B9168A"/>
        </w:tc>
        <w:tc>
          <w:tcPr>
            <w:tcW w:w="1440" w:type="dxa"/>
          </w:tcPr>
          <w:p w14:paraId="558852F2" w14:textId="77777777" w:rsidR="00B9168A" w:rsidRDefault="00B9168A"/>
        </w:tc>
        <w:tc>
          <w:tcPr>
            <w:tcW w:w="1440" w:type="dxa"/>
          </w:tcPr>
          <w:p w14:paraId="69E303C6" w14:textId="77777777" w:rsidR="00B9168A" w:rsidRDefault="00B9168A"/>
        </w:tc>
        <w:tc>
          <w:tcPr>
            <w:tcW w:w="1440" w:type="dxa"/>
          </w:tcPr>
          <w:p w14:paraId="4514B86B" w14:textId="77777777" w:rsidR="00B9168A" w:rsidRDefault="00B9168A"/>
        </w:tc>
      </w:tr>
      <w:tr w:rsidR="00B9168A" w14:paraId="3DABCFB8" w14:textId="77777777">
        <w:tc>
          <w:tcPr>
            <w:tcW w:w="1440" w:type="dxa"/>
          </w:tcPr>
          <w:p w14:paraId="0E3AB635" w14:textId="77777777" w:rsidR="00B9168A" w:rsidRDefault="00B9168A"/>
        </w:tc>
        <w:tc>
          <w:tcPr>
            <w:tcW w:w="1440" w:type="dxa"/>
          </w:tcPr>
          <w:p w14:paraId="7D6CCE44" w14:textId="77777777" w:rsidR="00B9168A" w:rsidRDefault="00B9168A"/>
        </w:tc>
        <w:tc>
          <w:tcPr>
            <w:tcW w:w="1440" w:type="dxa"/>
          </w:tcPr>
          <w:p w14:paraId="5231FDB0" w14:textId="77777777" w:rsidR="00B9168A" w:rsidRDefault="00B9168A"/>
        </w:tc>
        <w:tc>
          <w:tcPr>
            <w:tcW w:w="1440" w:type="dxa"/>
          </w:tcPr>
          <w:p w14:paraId="62DE33DC" w14:textId="77777777" w:rsidR="00B9168A" w:rsidRDefault="00B9168A"/>
        </w:tc>
        <w:tc>
          <w:tcPr>
            <w:tcW w:w="1440" w:type="dxa"/>
          </w:tcPr>
          <w:p w14:paraId="0178607C" w14:textId="77777777" w:rsidR="00B9168A" w:rsidRDefault="00B9168A"/>
        </w:tc>
        <w:tc>
          <w:tcPr>
            <w:tcW w:w="1440" w:type="dxa"/>
          </w:tcPr>
          <w:p w14:paraId="021A1532" w14:textId="77777777" w:rsidR="00B9168A" w:rsidRDefault="00B9168A"/>
        </w:tc>
      </w:tr>
      <w:tr w:rsidR="00B9168A" w14:paraId="28AC03FE" w14:textId="77777777">
        <w:tc>
          <w:tcPr>
            <w:tcW w:w="1440" w:type="dxa"/>
          </w:tcPr>
          <w:p w14:paraId="034C9FCC" w14:textId="77777777" w:rsidR="00B9168A" w:rsidRDefault="00B9168A"/>
        </w:tc>
        <w:tc>
          <w:tcPr>
            <w:tcW w:w="1440" w:type="dxa"/>
          </w:tcPr>
          <w:p w14:paraId="2D9B0717" w14:textId="77777777" w:rsidR="00B9168A" w:rsidRDefault="00B9168A"/>
        </w:tc>
        <w:tc>
          <w:tcPr>
            <w:tcW w:w="1440" w:type="dxa"/>
          </w:tcPr>
          <w:p w14:paraId="2F6BB6C1" w14:textId="77777777" w:rsidR="00B9168A" w:rsidRDefault="00B9168A"/>
        </w:tc>
        <w:tc>
          <w:tcPr>
            <w:tcW w:w="1440" w:type="dxa"/>
          </w:tcPr>
          <w:p w14:paraId="524ED9D6" w14:textId="77777777" w:rsidR="00B9168A" w:rsidRDefault="00B9168A"/>
        </w:tc>
        <w:tc>
          <w:tcPr>
            <w:tcW w:w="1440" w:type="dxa"/>
          </w:tcPr>
          <w:p w14:paraId="3607CAC6" w14:textId="77777777" w:rsidR="00B9168A" w:rsidRDefault="00B9168A"/>
        </w:tc>
        <w:tc>
          <w:tcPr>
            <w:tcW w:w="1440" w:type="dxa"/>
          </w:tcPr>
          <w:p w14:paraId="63FAD436" w14:textId="77777777" w:rsidR="00B9168A" w:rsidRDefault="00B9168A"/>
        </w:tc>
      </w:tr>
      <w:tr w:rsidR="00B9168A" w14:paraId="1A2B7617" w14:textId="77777777">
        <w:tc>
          <w:tcPr>
            <w:tcW w:w="1440" w:type="dxa"/>
          </w:tcPr>
          <w:p w14:paraId="6A220216" w14:textId="77777777" w:rsidR="00B9168A" w:rsidRDefault="00B9168A"/>
        </w:tc>
        <w:tc>
          <w:tcPr>
            <w:tcW w:w="1440" w:type="dxa"/>
          </w:tcPr>
          <w:p w14:paraId="35B6E587" w14:textId="77777777" w:rsidR="00B9168A" w:rsidRDefault="00B9168A"/>
        </w:tc>
        <w:tc>
          <w:tcPr>
            <w:tcW w:w="1440" w:type="dxa"/>
          </w:tcPr>
          <w:p w14:paraId="44903639" w14:textId="77777777" w:rsidR="00B9168A" w:rsidRDefault="00B9168A"/>
        </w:tc>
        <w:tc>
          <w:tcPr>
            <w:tcW w:w="1440" w:type="dxa"/>
          </w:tcPr>
          <w:p w14:paraId="6B7CFBCD" w14:textId="77777777" w:rsidR="00B9168A" w:rsidRDefault="00B9168A"/>
        </w:tc>
        <w:tc>
          <w:tcPr>
            <w:tcW w:w="1440" w:type="dxa"/>
          </w:tcPr>
          <w:p w14:paraId="34D4D22C" w14:textId="77777777" w:rsidR="00B9168A" w:rsidRDefault="00B9168A"/>
        </w:tc>
        <w:tc>
          <w:tcPr>
            <w:tcW w:w="1440" w:type="dxa"/>
          </w:tcPr>
          <w:p w14:paraId="638FAEA2" w14:textId="77777777" w:rsidR="00B9168A" w:rsidRDefault="00B9168A"/>
        </w:tc>
      </w:tr>
      <w:tr w:rsidR="00B9168A" w14:paraId="537C38FA" w14:textId="77777777">
        <w:tc>
          <w:tcPr>
            <w:tcW w:w="1440" w:type="dxa"/>
          </w:tcPr>
          <w:p w14:paraId="105DFFCA" w14:textId="77777777" w:rsidR="00B9168A" w:rsidRDefault="00B9168A"/>
        </w:tc>
        <w:tc>
          <w:tcPr>
            <w:tcW w:w="1440" w:type="dxa"/>
          </w:tcPr>
          <w:p w14:paraId="012A9B0A" w14:textId="77777777" w:rsidR="00B9168A" w:rsidRDefault="00B9168A"/>
        </w:tc>
        <w:tc>
          <w:tcPr>
            <w:tcW w:w="1440" w:type="dxa"/>
          </w:tcPr>
          <w:p w14:paraId="5A8A7A04" w14:textId="77777777" w:rsidR="00B9168A" w:rsidRDefault="00B9168A"/>
        </w:tc>
        <w:tc>
          <w:tcPr>
            <w:tcW w:w="1440" w:type="dxa"/>
          </w:tcPr>
          <w:p w14:paraId="0D77CBD1" w14:textId="77777777" w:rsidR="00B9168A" w:rsidRDefault="00B9168A"/>
        </w:tc>
        <w:tc>
          <w:tcPr>
            <w:tcW w:w="1440" w:type="dxa"/>
          </w:tcPr>
          <w:p w14:paraId="47D2C021" w14:textId="77777777" w:rsidR="00B9168A" w:rsidRDefault="00B9168A"/>
        </w:tc>
        <w:tc>
          <w:tcPr>
            <w:tcW w:w="1440" w:type="dxa"/>
          </w:tcPr>
          <w:p w14:paraId="7B219C75" w14:textId="77777777" w:rsidR="00B9168A" w:rsidRDefault="00B9168A"/>
        </w:tc>
      </w:tr>
    </w:tbl>
    <w:p w14:paraId="5FA2AE0D" w14:textId="77777777" w:rsidR="00B9168A" w:rsidRDefault="00000000">
      <w:pPr>
        <w:pStyle w:val="Heading1"/>
      </w:pPr>
      <w:r>
        <w:t>9. Communication and Promotion Strategy</w:t>
      </w:r>
    </w:p>
    <w:p w14:paraId="7EFC23C0" w14:textId="77777777" w:rsidR="00B9168A" w:rsidRDefault="00000000">
      <w:pPr>
        <w:pStyle w:val="ListBullet"/>
      </w:pPr>
      <w:r>
        <w:t>Resident newsletters</w:t>
      </w:r>
    </w:p>
    <w:p w14:paraId="29F486B2" w14:textId="77777777" w:rsidR="00B9168A" w:rsidRDefault="00000000">
      <w:pPr>
        <w:pStyle w:val="ListBullet"/>
      </w:pPr>
      <w:r>
        <w:t>SMS campaigns</w:t>
      </w:r>
    </w:p>
    <w:p w14:paraId="24E01D94" w14:textId="77777777" w:rsidR="00B9168A" w:rsidRDefault="00000000">
      <w:pPr>
        <w:pStyle w:val="ListBullet"/>
      </w:pPr>
      <w:r>
        <w:t>Email communications</w:t>
      </w:r>
    </w:p>
    <w:p w14:paraId="44DB721C" w14:textId="77777777" w:rsidR="00B9168A" w:rsidRDefault="00000000">
      <w:pPr>
        <w:pStyle w:val="ListBullet"/>
      </w:pPr>
      <w:r>
        <w:t>Website updates</w:t>
      </w:r>
    </w:p>
    <w:p w14:paraId="31B5709E" w14:textId="77777777" w:rsidR="00B9168A" w:rsidRDefault="00000000">
      <w:pPr>
        <w:pStyle w:val="ListBullet"/>
      </w:pPr>
      <w:r>
        <w:t>Social media campaigns</w:t>
      </w:r>
    </w:p>
    <w:p w14:paraId="18AE2C13" w14:textId="77777777" w:rsidR="00B9168A" w:rsidRDefault="00000000">
      <w:pPr>
        <w:pStyle w:val="ListBullet"/>
      </w:pPr>
      <w:r>
        <w:t>Community posters</w:t>
      </w:r>
    </w:p>
    <w:p w14:paraId="6CDDA419" w14:textId="77777777" w:rsidR="00B9168A" w:rsidRDefault="00000000">
      <w:pPr>
        <w:pStyle w:val="ListBullet"/>
      </w:pPr>
      <w:r>
        <w:t>Resident groups and champions</w:t>
      </w:r>
    </w:p>
    <w:p w14:paraId="0DED5310" w14:textId="77777777" w:rsidR="00B9168A" w:rsidRDefault="00000000">
      <w:pPr>
        <w:pStyle w:val="ListBullet"/>
      </w:pPr>
      <w:r>
        <w:t>Staff awareness campaigns</w:t>
      </w:r>
    </w:p>
    <w:p w14:paraId="6FD28DD2" w14:textId="77777777" w:rsidR="006E593A" w:rsidRDefault="006E593A">
      <w:pPr>
        <w:rPr>
          <w:rFonts w:asciiTheme="majorHAnsi" w:eastAsiaTheme="majorEastAsia" w:hAnsiTheme="majorHAnsi" w:cstheme="majorBidi"/>
          <w:b/>
          <w:bCs/>
          <w:color w:val="365F91" w:themeColor="accent1" w:themeShade="BF"/>
          <w:sz w:val="28"/>
          <w:szCs w:val="28"/>
        </w:rPr>
      </w:pPr>
      <w:r>
        <w:br w:type="page"/>
      </w:r>
    </w:p>
    <w:p w14:paraId="64984994" w14:textId="29A9BD5E" w:rsidR="00B9168A" w:rsidRDefault="00000000">
      <w:pPr>
        <w:pStyle w:val="Heading1"/>
      </w:pPr>
      <w:r>
        <w:lastRenderedPageBreak/>
        <w:t>10. Risks, Challenges and Mitigation</w:t>
      </w:r>
    </w:p>
    <w:p w14:paraId="414B9885" w14:textId="77777777" w:rsidR="00B9168A" w:rsidRDefault="00000000">
      <w:pPr>
        <w:pStyle w:val="ListBullet"/>
      </w:pPr>
      <w:r>
        <w:t>Low engagement levels</w:t>
      </w:r>
    </w:p>
    <w:p w14:paraId="0C26F36C" w14:textId="77777777" w:rsidR="00B9168A" w:rsidRDefault="00000000">
      <w:pPr>
        <w:pStyle w:val="ListBullet"/>
      </w:pPr>
      <w:r>
        <w:t>Consultation fatigue</w:t>
      </w:r>
    </w:p>
    <w:p w14:paraId="4D552630" w14:textId="77777777" w:rsidR="00B9168A" w:rsidRDefault="00000000">
      <w:pPr>
        <w:pStyle w:val="ListBullet"/>
      </w:pPr>
      <w:r>
        <w:t>Digital exclusion</w:t>
      </w:r>
    </w:p>
    <w:p w14:paraId="56A6E2DE" w14:textId="77777777" w:rsidR="00B9168A" w:rsidRDefault="00000000">
      <w:pPr>
        <w:pStyle w:val="ListBullet"/>
      </w:pPr>
      <w:r>
        <w:t>Accessibility barriers</w:t>
      </w:r>
    </w:p>
    <w:p w14:paraId="5B5A39E9" w14:textId="77777777" w:rsidR="00B9168A" w:rsidRDefault="00000000">
      <w:pPr>
        <w:pStyle w:val="ListBullet"/>
      </w:pPr>
      <w:r>
        <w:t>Negative sentiment</w:t>
      </w:r>
    </w:p>
    <w:p w14:paraId="2F6C82A0" w14:textId="77777777" w:rsidR="00B9168A" w:rsidRDefault="00000000">
      <w:pPr>
        <w:pStyle w:val="ListBullet"/>
      </w:pPr>
      <w:r>
        <w:t>Misinformation</w:t>
      </w:r>
    </w:p>
    <w:p w14:paraId="70DC0BF0" w14:textId="77777777" w:rsidR="00B9168A" w:rsidRDefault="00000000">
      <w:pPr>
        <w:pStyle w:val="ListBullet"/>
      </w:pPr>
      <w:r>
        <w:t>Poor demographic representation</w:t>
      </w:r>
    </w:p>
    <w:p w14:paraId="44C2F1E5" w14:textId="77777777" w:rsidR="00B9168A" w:rsidRDefault="00000000">
      <w:pPr>
        <w:pStyle w:val="ListBullet"/>
      </w:pPr>
      <w:r>
        <w:t>Political sensitivities</w:t>
      </w:r>
    </w:p>
    <w:p w14:paraId="05C6B3D7" w14:textId="77777777" w:rsidR="00B9168A" w:rsidRDefault="00000000">
      <w:pPr>
        <w:pStyle w:val="Heading1"/>
      </w:pPr>
      <w:r>
        <w:t>11. Feedback Collection and Insight Gathering</w:t>
      </w:r>
    </w:p>
    <w:p w14:paraId="32EDE3D2" w14:textId="77777777" w:rsidR="00B9168A" w:rsidRDefault="00000000">
      <w:pPr>
        <w:pStyle w:val="ListBullet"/>
      </w:pPr>
      <w:r>
        <w:t>Surveys and questionnaires</w:t>
      </w:r>
    </w:p>
    <w:p w14:paraId="6B49C947" w14:textId="77777777" w:rsidR="00B9168A" w:rsidRDefault="00000000">
      <w:pPr>
        <w:pStyle w:val="ListBullet"/>
      </w:pPr>
      <w:r>
        <w:t>Feedback forms</w:t>
      </w:r>
    </w:p>
    <w:p w14:paraId="08BB8868" w14:textId="77777777" w:rsidR="00B9168A" w:rsidRDefault="00000000">
      <w:pPr>
        <w:pStyle w:val="ListBullet"/>
      </w:pPr>
      <w:r>
        <w:t>Verbal feedback</w:t>
      </w:r>
    </w:p>
    <w:p w14:paraId="1D6CA891" w14:textId="77777777" w:rsidR="00B9168A" w:rsidRDefault="00000000">
      <w:pPr>
        <w:pStyle w:val="ListBullet"/>
      </w:pPr>
      <w:r>
        <w:t>Digital engagement insight</w:t>
      </w:r>
    </w:p>
    <w:p w14:paraId="6C8B91A6" w14:textId="77777777" w:rsidR="00B9168A" w:rsidRDefault="00000000">
      <w:pPr>
        <w:pStyle w:val="ListBullet"/>
      </w:pPr>
      <w:r>
        <w:t>Sentiment analysis</w:t>
      </w:r>
    </w:p>
    <w:p w14:paraId="415F7861" w14:textId="77777777" w:rsidR="00B9168A" w:rsidRDefault="00000000">
      <w:pPr>
        <w:pStyle w:val="ListBullet"/>
      </w:pPr>
      <w:r>
        <w:t>Theme identification</w:t>
      </w:r>
    </w:p>
    <w:p w14:paraId="0699EA72" w14:textId="77777777" w:rsidR="00B9168A" w:rsidRDefault="00000000">
      <w:pPr>
        <w:pStyle w:val="ListBullet"/>
      </w:pPr>
      <w:r>
        <w:t>Customer stories and lived experience</w:t>
      </w:r>
    </w:p>
    <w:p w14:paraId="59C3DCA6" w14:textId="77777777" w:rsidR="00B9168A" w:rsidRDefault="00000000">
      <w:pPr>
        <w:pStyle w:val="Heading1"/>
      </w:pPr>
      <w:r>
        <w:t>12. Resident Influence and Accountability</w:t>
      </w:r>
    </w:p>
    <w:p w14:paraId="49F49FD9" w14:textId="77777777" w:rsidR="00B9168A" w:rsidRDefault="00000000">
      <w:pPr>
        <w:pStyle w:val="ListBullet"/>
      </w:pPr>
      <w:r>
        <w:t>What residents said</w:t>
      </w:r>
    </w:p>
    <w:p w14:paraId="48A535FA" w14:textId="77777777" w:rsidR="00B9168A" w:rsidRDefault="00000000">
      <w:pPr>
        <w:pStyle w:val="ListBullet"/>
      </w:pPr>
      <w:r>
        <w:t>Actions agreed</w:t>
      </w:r>
    </w:p>
    <w:p w14:paraId="0514921D" w14:textId="77777777" w:rsidR="00B9168A" w:rsidRDefault="00000000">
      <w:pPr>
        <w:pStyle w:val="ListBullet"/>
      </w:pPr>
      <w:r>
        <w:t>Service improvements implemented</w:t>
      </w:r>
    </w:p>
    <w:p w14:paraId="0136114B" w14:textId="77777777" w:rsidR="00B9168A" w:rsidRDefault="00000000">
      <w:pPr>
        <w:pStyle w:val="ListBullet"/>
      </w:pPr>
      <w:r>
        <w:t>Feedback to residents</w:t>
      </w:r>
    </w:p>
    <w:p w14:paraId="12422AEA" w14:textId="77777777" w:rsidR="00B9168A" w:rsidRDefault="00000000">
      <w:pPr>
        <w:pStyle w:val="ListBullet"/>
      </w:pPr>
      <w:r>
        <w:t>You Said, We Did reporting</w:t>
      </w:r>
    </w:p>
    <w:p w14:paraId="0F74FD1F" w14:textId="77777777" w:rsidR="00B9168A" w:rsidRDefault="00000000">
      <w:pPr>
        <w:pStyle w:val="ListBullet"/>
      </w:pPr>
      <w:r>
        <w:t>Evidence of resident influence</w:t>
      </w:r>
    </w:p>
    <w:p w14:paraId="03E8D2E3" w14:textId="77777777" w:rsidR="006E593A" w:rsidRDefault="006E593A">
      <w:pPr>
        <w:rPr>
          <w:rFonts w:asciiTheme="majorHAnsi" w:eastAsiaTheme="majorEastAsia" w:hAnsiTheme="majorHAnsi" w:cstheme="majorBidi"/>
          <w:b/>
          <w:bCs/>
          <w:color w:val="365F91" w:themeColor="accent1" w:themeShade="BF"/>
          <w:sz w:val="28"/>
          <w:szCs w:val="28"/>
        </w:rPr>
      </w:pPr>
      <w:r>
        <w:br w:type="page"/>
      </w:r>
    </w:p>
    <w:p w14:paraId="161F5064" w14:textId="7B97A6D9" w:rsidR="00B9168A" w:rsidRDefault="00000000">
      <w:pPr>
        <w:pStyle w:val="Heading1"/>
      </w:pPr>
      <w:r>
        <w:lastRenderedPageBreak/>
        <w:t>13. Data Protection and GDPR Requirements</w:t>
      </w:r>
    </w:p>
    <w:p w14:paraId="4A5BB80C" w14:textId="77777777" w:rsidR="00B9168A" w:rsidRDefault="00000000">
      <w:pPr>
        <w:pStyle w:val="ListBullet"/>
      </w:pPr>
      <w:r>
        <w:t>Consent arrangements</w:t>
      </w:r>
    </w:p>
    <w:p w14:paraId="3BB090E5" w14:textId="77777777" w:rsidR="00B9168A" w:rsidRDefault="00000000">
      <w:pPr>
        <w:pStyle w:val="ListBullet"/>
      </w:pPr>
      <w:r>
        <w:t>Privacy notices</w:t>
      </w:r>
    </w:p>
    <w:p w14:paraId="7FB36BF7" w14:textId="77777777" w:rsidR="00B9168A" w:rsidRDefault="00000000">
      <w:pPr>
        <w:pStyle w:val="ListBullet"/>
      </w:pPr>
      <w:r>
        <w:t>Secure data storage</w:t>
      </w:r>
    </w:p>
    <w:p w14:paraId="2141ED93" w14:textId="77777777" w:rsidR="00B9168A" w:rsidRDefault="00000000">
      <w:pPr>
        <w:pStyle w:val="ListBullet"/>
      </w:pPr>
      <w:r>
        <w:t>Retention periods</w:t>
      </w:r>
    </w:p>
    <w:p w14:paraId="7943EA34" w14:textId="77777777" w:rsidR="00B9168A" w:rsidRDefault="00000000">
      <w:pPr>
        <w:pStyle w:val="ListBullet"/>
      </w:pPr>
      <w:r>
        <w:t>Anonymisation</w:t>
      </w:r>
    </w:p>
    <w:p w14:paraId="3D7CC9DF" w14:textId="77777777" w:rsidR="00B9168A" w:rsidRDefault="00000000">
      <w:pPr>
        <w:pStyle w:val="ListBullet"/>
      </w:pPr>
      <w:r>
        <w:t>Freedom of Information considerations</w:t>
      </w:r>
    </w:p>
    <w:p w14:paraId="775948F3" w14:textId="77777777" w:rsidR="00B9168A" w:rsidRDefault="00000000">
      <w:pPr>
        <w:pStyle w:val="ListBullet"/>
      </w:pPr>
      <w:r>
        <w:t>Resident data rights</w:t>
      </w:r>
    </w:p>
    <w:p w14:paraId="3750836B" w14:textId="77777777" w:rsidR="00B9168A" w:rsidRDefault="00000000">
      <w:pPr>
        <w:pStyle w:val="Heading1"/>
      </w:pPr>
      <w:r>
        <w:t>14. Monitoring, Evaluation and Success Measures</w:t>
      </w:r>
    </w:p>
    <w:p w14:paraId="26CE845A" w14:textId="77777777" w:rsidR="00B9168A" w:rsidRDefault="00000000">
      <w:pPr>
        <w:pStyle w:val="ListBullet"/>
      </w:pPr>
      <w:r>
        <w:t>Participation levels</w:t>
      </w:r>
    </w:p>
    <w:p w14:paraId="5BB83A6C" w14:textId="77777777" w:rsidR="00B9168A" w:rsidRDefault="00000000">
      <w:pPr>
        <w:pStyle w:val="ListBullet"/>
      </w:pPr>
      <w:r>
        <w:t>Resident satisfaction</w:t>
      </w:r>
    </w:p>
    <w:p w14:paraId="45A6373F" w14:textId="77777777" w:rsidR="00B9168A" w:rsidRDefault="00000000">
      <w:pPr>
        <w:pStyle w:val="ListBullet"/>
      </w:pPr>
      <w:r>
        <w:t>Representation analysis</w:t>
      </w:r>
    </w:p>
    <w:p w14:paraId="14A248F3" w14:textId="77777777" w:rsidR="00B9168A" w:rsidRDefault="00000000">
      <w:pPr>
        <w:pStyle w:val="ListBullet"/>
      </w:pPr>
      <w:r>
        <w:t>Trust and confidence measures</w:t>
      </w:r>
    </w:p>
    <w:p w14:paraId="30D55CAF" w14:textId="77777777" w:rsidR="00B9168A" w:rsidRDefault="00000000">
      <w:pPr>
        <w:pStyle w:val="ListBullet"/>
      </w:pPr>
      <w:r>
        <w:t>Service improvement outcomes</w:t>
      </w:r>
    </w:p>
    <w:p w14:paraId="04516737" w14:textId="77777777" w:rsidR="00B9168A" w:rsidRDefault="00000000">
      <w:pPr>
        <w:pStyle w:val="ListBullet"/>
      </w:pPr>
      <w:r>
        <w:t>Engagement quality measures</w:t>
      </w:r>
    </w:p>
    <w:p w14:paraId="41F160F4" w14:textId="77777777" w:rsidR="00B9168A" w:rsidRDefault="00000000">
      <w:pPr>
        <w:pStyle w:val="ListBullet"/>
      </w:pPr>
      <w:r>
        <w:t>Lessons learned</w:t>
      </w:r>
    </w:p>
    <w:p w14:paraId="64213E6A" w14:textId="77777777" w:rsidR="00B9168A" w:rsidRDefault="00000000">
      <w:pPr>
        <w:pStyle w:val="Heading1"/>
      </w:pPr>
      <w:r>
        <w:t>15. Reporting and Governance Arrangements</w:t>
      </w:r>
    </w:p>
    <w:p w14:paraId="6A64572D" w14:textId="77777777" w:rsidR="00B9168A" w:rsidRDefault="00000000">
      <w:pPr>
        <w:pStyle w:val="ListBullet"/>
      </w:pPr>
      <w:r>
        <w:t>Executive reporting</w:t>
      </w:r>
    </w:p>
    <w:p w14:paraId="26713E0E" w14:textId="77777777" w:rsidR="00B9168A" w:rsidRDefault="00000000">
      <w:pPr>
        <w:pStyle w:val="ListBullet"/>
      </w:pPr>
      <w:r>
        <w:t>Board reporting</w:t>
      </w:r>
    </w:p>
    <w:p w14:paraId="6166575B" w14:textId="77777777" w:rsidR="00B9168A" w:rsidRDefault="00000000">
      <w:pPr>
        <w:pStyle w:val="ListBullet"/>
      </w:pPr>
      <w:r>
        <w:t>Customer scrutiny reporting</w:t>
      </w:r>
    </w:p>
    <w:p w14:paraId="2E3227B5" w14:textId="77777777" w:rsidR="00B9168A" w:rsidRDefault="00000000">
      <w:pPr>
        <w:pStyle w:val="ListBullet"/>
      </w:pPr>
      <w:r>
        <w:t>Operational reporting</w:t>
      </w:r>
    </w:p>
    <w:p w14:paraId="552A28F0" w14:textId="77777777" w:rsidR="00B9168A" w:rsidRDefault="00000000">
      <w:pPr>
        <w:pStyle w:val="ListBullet"/>
      </w:pPr>
      <w:r>
        <w:t>Resident feedback reports</w:t>
      </w:r>
    </w:p>
    <w:p w14:paraId="4D716564" w14:textId="77777777" w:rsidR="00B9168A" w:rsidRDefault="00000000">
      <w:pPr>
        <w:pStyle w:val="ListBullet"/>
      </w:pPr>
      <w:r>
        <w:t>Action plans and progress monitoring</w:t>
      </w:r>
    </w:p>
    <w:p w14:paraId="124B7DE1" w14:textId="77777777" w:rsidR="00B9168A" w:rsidRDefault="00000000">
      <w:pPr>
        <w:pStyle w:val="Heading1"/>
      </w:pPr>
      <w:r>
        <w:t>16. Lessons Learned and Continuous Improvement</w:t>
      </w:r>
    </w:p>
    <w:p w14:paraId="7528DE54" w14:textId="77777777" w:rsidR="00B9168A" w:rsidRDefault="00000000">
      <w:pPr>
        <w:pStyle w:val="ListBullet"/>
      </w:pPr>
      <w:r>
        <w:t>Engagement learning</w:t>
      </w:r>
    </w:p>
    <w:p w14:paraId="3BE62232" w14:textId="77777777" w:rsidR="00B9168A" w:rsidRDefault="00000000">
      <w:pPr>
        <w:pStyle w:val="ListBullet"/>
      </w:pPr>
      <w:r>
        <w:t>Accessibility improvements</w:t>
      </w:r>
    </w:p>
    <w:p w14:paraId="06BA9E60" w14:textId="77777777" w:rsidR="00B9168A" w:rsidRDefault="00000000">
      <w:pPr>
        <w:pStyle w:val="ListBullet"/>
      </w:pPr>
      <w:r>
        <w:t>Communication improvements</w:t>
      </w:r>
    </w:p>
    <w:p w14:paraId="405A83EB" w14:textId="77777777" w:rsidR="00B9168A" w:rsidRDefault="00000000">
      <w:pPr>
        <w:pStyle w:val="ListBullet"/>
      </w:pPr>
      <w:r>
        <w:t>Future engagement recommendations</w:t>
      </w:r>
    </w:p>
    <w:p w14:paraId="6B83AD4E" w14:textId="77777777" w:rsidR="00B9168A" w:rsidRDefault="00000000">
      <w:pPr>
        <w:pStyle w:val="ListBullet"/>
      </w:pPr>
      <w:r>
        <w:t>Partnership opportunities</w:t>
      </w:r>
    </w:p>
    <w:p w14:paraId="359C687F" w14:textId="77777777" w:rsidR="00B9168A" w:rsidRDefault="00000000">
      <w:pPr>
        <w:pStyle w:val="Heading1"/>
      </w:pPr>
      <w:r>
        <w:lastRenderedPageBreak/>
        <w:t>17. Engagement Outcomes and Action Dashboard</w:t>
      </w:r>
    </w:p>
    <w:tbl>
      <w:tblPr>
        <w:tblStyle w:val="TableGrid"/>
        <w:tblW w:w="0" w:type="auto"/>
        <w:tblLook w:val="04A0" w:firstRow="1" w:lastRow="0" w:firstColumn="1" w:lastColumn="0" w:noHBand="0" w:noVBand="1"/>
      </w:tblPr>
      <w:tblGrid>
        <w:gridCol w:w="1440"/>
        <w:gridCol w:w="1440"/>
        <w:gridCol w:w="1440"/>
        <w:gridCol w:w="1440"/>
        <w:gridCol w:w="1440"/>
        <w:gridCol w:w="1440"/>
      </w:tblGrid>
      <w:tr w:rsidR="00B9168A" w14:paraId="1F3828A4" w14:textId="77777777">
        <w:tc>
          <w:tcPr>
            <w:tcW w:w="1440" w:type="dxa"/>
          </w:tcPr>
          <w:p w14:paraId="4C619DD6" w14:textId="77777777" w:rsidR="00B9168A" w:rsidRDefault="00000000">
            <w:r>
              <w:t>Engagement Area</w:t>
            </w:r>
          </w:p>
        </w:tc>
        <w:tc>
          <w:tcPr>
            <w:tcW w:w="1440" w:type="dxa"/>
          </w:tcPr>
          <w:p w14:paraId="57F10271" w14:textId="77777777" w:rsidR="00B9168A" w:rsidRDefault="00000000">
            <w:r>
              <w:t>Participation Level</w:t>
            </w:r>
          </w:p>
        </w:tc>
        <w:tc>
          <w:tcPr>
            <w:tcW w:w="1440" w:type="dxa"/>
          </w:tcPr>
          <w:p w14:paraId="53F791E0" w14:textId="77777777" w:rsidR="00B9168A" w:rsidRDefault="00000000">
            <w:r>
              <w:t>Key Themes</w:t>
            </w:r>
          </w:p>
        </w:tc>
        <w:tc>
          <w:tcPr>
            <w:tcW w:w="1440" w:type="dxa"/>
          </w:tcPr>
          <w:p w14:paraId="5BA41CA2" w14:textId="77777777" w:rsidR="00B9168A" w:rsidRDefault="00000000">
            <w:r>
              <w:t>Actions Agreed</w:t>
            </w:r>
          </w:p>
        </w:tc>
        <w:tc>
          <w:tcPr>
            <w:tcW w:w="1440" w:type="dxa"/>
          </w:tcPr>
          <w:p w14:paraId="41EB6006" w14:textId="77777777" w:rsidR="00B9168A" w:rsidRDefault="00000000">
            <w:r>
              <w:t>Lead Officer</w:t>
            </w:r>
          </w:p>
        </w:tc>
        <w:tc>
          <w:tcPr>
            <w:tcW w:w="1440" w:type="dxa"/>
          </w:tcPr>
          <w:p w14:paraId="7DCF929A" w14:textId="77777777" w:rsidR="00B9168A" w:rsidRDefault="00000000">
            <w:r>
              <w:t>Review Date</w:t>
            </w:r>
          </w:p>
        </w:tc>
      </w:tr>
      <w:tr w:rsidR="00B9168A" w14:paraId="6B7FB1E9" w14:textId="77777777">
        <w:tc>
          <w:tcPr>
            <w:tcW w:w="1440" w:type="dxa"/>
          </w:tcPr>
          <w:p w14:paraId="487BD772" w14:textId="77777777" w:rsidR="00B9168A" w:rsidRDefault="00B9168A"/>
        </w:tc>
        <w:tc>
          <w:tcPr>
            <w:tcW w:w="1440" w:type="dxa"/>
          </w:tcPr>
          <w:p w14:paraId="52050F46" w14:textId="77777777" w:rsidR="00B9168A" w:rsidRDefault="00B9168A"/>
        </w:tc>
        <w:tc>
          <w:tcPr>
            <w:tcW w:w="1440" w:type="dxa"/>
          </w:tcPr>
          <w:p w14:paraId="2727C89F" w14:textId="77777777" w:rsidR="00B9168A" w:rsidRDefault="00B9168A"/>
        </w:tc>
        <w:tc>
          <w:tcPr>
            <w:tcW w:w="1440" w:type="dxa"/>
          </w:tcPr>
          <w:p w14:paraId="3C484D95" w14:textId="77777777" w:rsidR="00B9168A" w:rsidRDefault="00B9168A"/>
        </w:tc>
        <w:tc>
          <w:tcPr>
            <w:tcW w:w="1440" w:type="dxa"/>
          </w:tcPr>
          <w:p w14:paraId="3CD53475" w14:textId="77777777" w:rsidR="00B9168A" w:rsidRDefault="00B9168A"/>
        </w:tc>
        <w:tc>
          <w:tcPr>
            <w:tcW w:w="1440" w:type="dxa"/>
          </w:tcPr>
          <w:p w14:paraId="5A4A327C" w14:textId="77777777" w:rsidR="00B9168A" w:rsidRDefault="00B9168A"/>
        </w:tc>
      </w:tr>
      <w:tr w:rsidR="00B9168A" w14:paraId="46896158" w14:textId="77777777">
        <w:tc>
          <w:tcPr>
            <w:tcW w:w="1440" w:type="dxa"/>
          </w:tcPr>
          <w:p w14:paraId="1CD922F2" w14:textId="77777777" w:rsidR="00B9168A" w:rsidRDefault="00B9168A"/>
        </w:tc>
        <w:tc>
          <w:tcPr>
            <w:tcW w:w="1440" w:type="dxa"/>
          </w:tcPr>
          <w:p w14:paraId="511E5596" w14:textId="77777777" w:rsidR="00B9168A" w:rsidRDefault="00B9168A"/>
        </w:tc>
        <w:tc>
          <w:tcPr>
            <w:tcW w:w="1440" w:type="dxa"/>
          </w:tcPr>
          <w:p w14:paraId="13C633C3" w14:textId="77777777" w:rsidR="00B9168A" w:rsidRDefault="00B9168A"/>
        </w:tc>
        <w:tc>
          <w:tcPr>
            <w:tcW w:w="1440" w:type="dxa"/>
          </w:tcPr>
          <w:p w14:paraId="35BC7244" w14:textId="77777777" w:rsidR="00B9168A" w:rsidRDefault="00B9168A"/>
        </w:tc>
        <w:tc>
          <w:tcPr>
            <w:tcW w:w="1440" w:type="dxa"/>
          </w:tcPr>
          <w:p w14:paraId="19787DE9" w14:textId="77777777" w:rsidR="00B9168A" w:rsidRDefault="00B9168A"/>
        </w:tc>
        <w:tc>
          <w:tcPr>
            <w:tcW w:w="1440" w:type="dxa"/>
          </w:tcPr>
          <w:p w14:paraId="3E831A01" w14:textId="77777777" w:rsidR="00B9168A" w:rsidRDefault="00B9168A"/>
        </w:tc>
      </w:tr>
      <w:tr w:rsidR="00B9168A" w14:paraId="05F9EC2E" w14:textId="77777777">
        <w:tc>
          <w:tcPr>
            <w:tcW w:w="1440" w:type="dxa"/>
          </w:tcPr>
          <w:p w14:paraId="1F6843AA" w14:textId="77777777" w:rsidR="00B9168A" w:rsidRDefault="00B9168A"/>
        </w:tc>
        <w:tc>
          <w:tcPr>
            <w:tcW w:w="1440" w:type="dxa"/>
          </w:tcPr>
          <w:p w14:paraId="7DF88A4D" w14:textId="77777777" w:rsidR="00B9168A" w:rsidRDefault="00B9168A"/>
        </w:tc>
        <w:tc>
          <w:tcPr>
            <w:tcW w:w="1440" w:type="dxa"/>
          </w:tcPr>
          <w:p w14:paraId="42DE98FE" w14:textId="77777777" w:rsidR="00B9168A" w:rsidRDefault="00B9168A"/>
        </w:tc>
        <w:tc>
          <w:tcPr>
            <w:tcW w:w="1440" w:type="dxa"/>
          </w:tcPr>
          <w:p w14:paraId="70A02D33" w14:textId="77777777" w:rsidR="00B9168A" w:rsidRDefault="00B9168A"/>
        </w:tc>
        <w:tc>
          <w:tcPr>
            <w:tcW w:w="1440" w:type="dxa"/>
          </w:tcPr>
          <w:p w14:paraId="4BF2F111" w14:textId="77777777" w:rsidR="00B9168A" w:rsidRDefault="00B9168A"/>
        </w:tc>
        <w:tc>
          <w:tcPr>
            <w:tcW w:w="1440" w:type="dxa"/>
          </w:tcPr>
          <w:p w14:paraId="4216F676" w14:textId="77777777" w:rsidR="00B9168A" w:rsidRDefault="00B9168A"/>
        </w:tc>
      </w:tr>
      <w:tr w:rsidR="00B9168A" w14:paraId="349A44A4" w14:textId="77777777">
        <w:tc>
          <w:tcPr>
            <w:tcW w:w="1440" w:type="dxa"/>
          </w:tcPr>
          <w:p w14:paraId="5FE655FC" w14:textId="77777777" w:rsidR="00B9168A" w:rsidRDefault="00B9168A"/>
        </w:tc>
        <w:tc>
          <w:tcPr>
            <w:tcW w:w="1440" w:type="dxa"/>
          </w:tcPr>
          <w:p w14:paraId="227D8402" w14:textId="77777777" w:rsidR="00B9168A" w:rsidRDefault="00B9168A"/>
        </w:tc>
        <w:tc>
          <w:tcPr>
            <w:tcW w:w="1440" w:type="dxa"/>
          </w:tcPr>
          <w:p w14:paraId="443E03F0" w14:textId="77777777" w:rsidR="00B9168A" w:rsidRDefault="00B9168A"/>
        </w:tc>
        <w:tc>
          <w:tcPr>
            <w:tcW w:w="1440" w:type="dxa"/>
          </w:tcPr>
          <w:p w14:paraId="1A29E568" w14:textId="77777777" w:rsidR="00B9168A" w:rsidRDefault="00B9168A"/>
        </w:tc>
        <w:tc>
          <w:tcPr>
            <w:tcW w:w="1440" w:type="dxa"/>
          </w:tcPr>
          <w:p w14:paraId="54528ABE" w14:textId="77777777" w:rsidR="00B9168A" w:rsidRDefault="00B9168A"/>
        </w:tc>
        <w:tc>
          <w:tcPr>
            <w:tcW w:w="1440" w:type="dxa"/>
          </w:tcPr>
          <w:p w14:paraId="7DA16B31" w14:textId="77777777" w:rsidR="00B9168A" w:rsidRDefault="00B9168A"/>
        </w:tc>
      </w:tr>
      <w:tr w:rsidR="00B9168A" w14:paraId="484DCC10" w14:textId="77777777">
        <w:tc>
          <w:tcPr>
            <w:tcW w:w="1440" w:type="dxa"/>
          </w:tcPr>
          <w:p w14:paraId="1D481B93" w14:textId="77777777" w:rsidR="00B9168A" w:rsidRDefault="00B9168A"/>
        </w:tc>
        <w:tc>
          <w:tcPr>
            <w:tcW w:w="1440" w:type="dxa"/>
          </w:tcPr>
          <w:p w14:paraId="7256A1A1" w14:textId="77777777" w:rsidR="00B9168A" w:rsidRDefault="00B9168A"/>
        </w:tc>
        <w:tc>
          <w:tcPr>
            <w:tcW w:w="1440" w:type="dxa"/>
          </w:tcPr>
          <w:p w14:paraId="0083856B" w14:textId="77777777" w:rsidR="00B9168A" w:rsidRDefault="00B9168A"/>
        </w:tc>
        <w:tc>
          <w:tcPr>
            <w:tcW w:w="1440" w:type="dxa"/>
          </w:tcPr>
          <w:p w14:paraId="50A20AF3" w14:textId="77777777" w:rsidR="00B9168A" w:rsidRDefault="00B9168A"/>
        </w:tc>
        <w:tc>
          <w:tcPr>
            <w:tcW w:w="1440" w:type="dxa"/>
          </w:tcPr>
          <w:p w14:paraId="738AE524" w14:textId="77777777" w:rsidR="00B9168A" w:rsidRDefault="00B9168A"/>
        </w:tc>
        <w:tc>
          <w:tcPr>
            <w:tcW w:w="1440" w:type="dxa"/>
          </w:tcPr>
          <w:p w14:paraId="32858BB7" w14:textId="77777777" w:rsidR="00B9168A" w:rsidRDefault="00B9168A"/>
        </w:tc>
      </w:tr>
      <w:tr w:rsidR="00B9168A" w14:paraId="7D594D94" w14:textId="77777777">
        <w:tc>
          <w:tcPr>
            <w:tcW w:w="1440" w:type="dxa"/>
          </w:tcPr>
          <w:p w14:paraId="6B9A60D2" w14:textId="77777777" w:rsidR="00B9168A" w:rsidRDefault="00B9168A"/>
        </w:tc>
        <w:tc>
          <w:tcPr>
            <w:tcW w:w="1440" w:type="dxa"/>
          </w:tcPr>
          <w:p w14:paraId="1C813E6B" w14:textId="77777777" w:rsidR="00B9168A" w:rsidRDefault="00B9168A"/>
        </w:tc>
        <w:tc>
          <w:tcPr>
            <w:tcW w:w="1440" w:type="dxa"/>
          </w:tcPr>
          <w:p w14:paraId="25445887" w14:textId="77777777" w:rsidR="00B9168A" w:rsidRDefault="00B9168A"/>
        </w:tc>
        <w:tc>
          <w:tcPr>
            <w:tcW w:w="1440" w:type="dxa"/>
          </w:tcPr>
          <w:p w14:paraId="4A04FBB9" w14:textId="77777777" w:rsidR="00B9168A" w:rsidRDefault="00B9168A"/>
        </w:tc>
        <w:tc>
          <w:tcPr>
            <w:tcW w:w="1440" w:type="dxa"/>
          </w:tcPr>
          <w:p w14:paraId="3C39C964" w14:textId="77777777" w:rsidR="00B9168A" w:rsidRDefault="00B9168A"/>
        </w:tc>
        <w:tc>
          <w:tcPr>
            <w:tcW w:w="1440" w:type="dxa"/>
          </w:tcPr>
          <w:p w14:paraId="0FEFCB5C" w14:textId="77777777" w:rsidR="00B9168A" w:rsidRDefault="00B9168A"/>
        </w:tc>
      </w:tr>
      <w:tr w:rsidR="00B9168A" w14:paraId="27317B21" w14:textId="77777777">
        <w:tc>
          <w:tcPr>
            <w:tcW w:w="1440" w:type="dxa"/>
          </w:tcPr>
          <w:p w14:paraId="660219B4" w14:textId="77777777" w:rsidR="00B9168A" w:rsidRDefault="00B9168A"/>
        </w:tc>
        <w:tc>
          <w:tcPr>
            <w:tcW w:w="1440" w:type="dxa"/>
          </w:tcPr>
          <w:p w14:paraId="79A100A7" w14:textId="77777777" w:rsidR="00B9168A" w:rsidRDefault="00B9168A"/>
        </w:tc>
        <w:tc>
          <w:tcPr>
            <w:tcW w:w="1440" w:type="dxa"/>
          </w:tcPr>
          <w:p w14:paraId="30A306F2" w14:textId="77777777" w:rsidR="00B9168A" w:rsidRDefault="00B9168A"/>
        </w:tc>
        <w:tc>
          <w:tcPr>
            <w:tcW w:w="1440" w:type="dxa"/>
          </w:tcPr>
          <w:p w14:paraId="794E4A8D" w14:textId="77777777" w:rsidR="00B9168A" w:rsidRDefault="00B9168A"/>
        </w:tc>
        <w:tc>
          <w:tcPr>
            <w:tcW w:w="1440" w:type="dxa"/>
          </w:tcPr>
          <w:p w14:paraId="4B8EFEDB" w14:textId="77777777" w:rsidR="00B9168A" w:rsidRDefault="00B9168A"/>
        </w:tc>
        <w:tc>
          <w:tcPr>
            <w:tcW w:w="1440" w:type="dxa"/>
          </w:tcPr>
          <w:p w14:paraId="47D3E629" w14:textId="77777777" w:rsidR="00B9168A" w:rsidRDefault="00B9168A"/>
        </w:tc>
      </w:tr>
      <w:tr w:rsidR="00B9168A" w14:paraId="6E0AFFE5" w14:textId="77777777">
        <w:tc>
          <w:tcPr>
            <w:tcW w:w="1440" w:type="dxa"/>
          </w:tcPr>
          <w:p w14:paraId="304D585D" w14:textId="77777777" w:rsidR="00B9168A" w:rsidRDefault="00B9168A"/>
        </w:tc>
        <w:tc>
          <w:tcPr>
            <w:tcW w:w="1440" w:type="dxa"/>
          </w:tcPr>
          <w:p w14:paraId="2243A42E" w14:textId="77777777" w:rsidR="00B9168A" w:rsidRDefault="00B9168A"/>
        </w:tc>
        <w:tc>
          <w:tcPr>
            <w:tcW w:w="1440" w:type="dxa"/>
          </w:tcPr>
          <w:p w14:paraId="17FE3BA0" w14:textId="77777777" w:rsidR="00B9168A" w:rsidRDefault="00B9168A"/>
        </w:tc>
        <w:tc>
          <w:tcPr>
            <w:tcW w:w="1440" w:type="dxa"/>
          </w:tcPr>
          <w:p w14:paraId="0F422479" w14:textId="77777777" w:rsidR="00B9168A" w:rsidRDefault="00B9168A"/>
        </w:tc>
        <w:tc>
          <w:tcPr>
            <w:tcW w:w="1440" w:type="dxa"/>
          </w:tcPr>
          <w:p w14:paraId="777DE409" w14:textId="77777777" w:rsidR="00B9168A" w:rsidRDefault="00B9168A"/>
        </w:tc>
        <w:tc>
          <w:tcPr>
            <w:tcW w:w="1440" w:type="dxa"/>
          </w:tcPr>
          <w:p w14:paraId="33A2224F" w14:textId="77777777" w:rsidR="00B9168A" w:rsidRDefault="00B9168A"/>
        </w:tc>
      </w:tr>
      <w:tr w:rsidR="00B9168A" w14:paraId="73AD1F89" w14:textId="77777777">
        <w:tc>
          <w:tcPr>
            <w:tcW w:w="1440" w:type="dxa"/>
          </w:tcPr>
          <w:p w14:paraId="3707F42B" w14:textId="77777777" w:rsidR="00B9168A" w:rsidRDefault="00B9168A"/>
        </w:tc>
        <w:tc>
          <w:tcPr>
            <w:tcW w:w="1440" w:type="dxa"/>
          </w:tcPr>
          <w:p w14:paraId="472EF8C0" w14:textId="77777777" w:rsidR="00B9168A" w:rsidRDefault="00B9168A"/>
        </w:tc>
        <w:tc>
          <w:tcPr>
            <w:tcW w:w="1440" w:type="dxa"/>
          </w:tcPr>
          <w:p w14:paraId="7009C380" w14:textId="77777777" w:rsidR="00B9168A" w:rsidRDefault="00B9168A"/>
        </w:tc>
        <w:tc>
          <w:tcPr>
            <w:tcW w:w="1440" w:type="dxa"/>
          </w:tcPr>
          <w:p w14:paraId="419DF8F7" w14:textId="77777777" w:rsidR="00B9168A" w:rsidRDefault="00B9168A"/>
        </w:tc>
        <w:tc>
          <w:tcPr>
            <w:tcW w:w="1440" w:type="dxa"/>
          </w:tcPr>
          <w:p w14:paraId="6464F21F" w14:textId="77777777" w:rsidR="00B9168A" w:rsidRDefault="00B9168A"/>
        </w:tc>
        <w:tc>
          <w:tcPr>
            <w:tcW w:w="1440" w:type="dxa"/>
          </w:tcPr>
          <w:p w14:paraId="0FA979AA" w14:textId="77777777" w:rsidR="00B9168A" w:rsidRDefault="00B9168A"/>
        </w:tc>
      </w:tr>
      <w:tr w:rsidR="00B9168A" w14:paraId="5EC698FC" w14:textId="77777777">
        <w:tc>
          <w:tcPr>
            <w:tcW w:w="1440" w:type="dxa"/>
          </w:tcPr>
          <w:p w14:paraId="539FAE20" w14:textId="77777777" w:rsidR="00B9168A" w:rsidRDefault="00B9168A"/>
        </w:tc>
        <w:tc>
          <w:tcPr>
            <w:tcW w:w="1440" w:type="dxa"/>
          </w:tcPr>
          <w:p w14:paraId="2FE7D5EC" w14:textId="77777777" w:rsidR="00B9168A" w:rsidRDefault="00B9168A"/>
        </w:tc>
        <w:tc>
          <w:tcPr>
            <w:tcW w:w="1440" w:type="dxa"/>
          </w:tcPr>
          <w:p w14:paraId="6C067F78" w14:textId="77777777" w:rsidR="00B9168A" w:rsidRDefault="00B9168A"/>
        </w:tc>
        <w:tc>
          <w:tcPr>
            <w:tcW w:w="1440" w:type="dxa"/>
          </w:tcPr>
          <w:p w14:paraId="50551C66" w14:textId="77777777" w:rsidR="00B9168A" w:rsidRDefault="00B9168A"/>
        </w:tc>
        <w:tc>
          <w:tcPr>
            <w:tcW w:w="1440" w:type="dxa"/>
          </w:tcPr>
          <w:p w14:paraId="6C2F4DFE" w14:textId="77777777" w:rsidR="00B9168A" w:rsidRDefault="00B9168A"/>
        </w:tc>
        <w:tc>
          <w:tcPr>
            <w:tcW w:w="1440" w:type="dxa"/>
          </w:tcPr>
          <w:p w14:paraId="6DCFFA6A" w14:textId="77777777" w:rsidR="00B9168A" w:rsidRDefault="00B9168A"/>
        </w:tc>
      </w:tr>
      <w:tr w:rsidR="00B9168A" w14:paraId="74BA4D37" w14:textId="77777777">
        <w:tc>
          <w:tcPr>
            <w:tcW w:w="1440" w:type="dxa"/>
          </w:tcPr>
          <w:p w14:paraId="03E7EBB8" w14:textId="77777777" w:rsidR="00B9168A" w:rsidRDefault="00B9168A"/>
        </w:tc>
        <w:tc>
          <w:tcPr>
            <w:tcW w:w="1440" w:type="dxa"/>
          </w:tcPr>
          <w:p w14:paraId="734AA218" w14:textId="77777777" w:rsidR="00B9168A" w:rsidRDefault="00B9168A"/>
        </w:tc>
        <w:tc>
          <w:tcPr>
            <w:tcW w:w="1440" w:type="dxa"/>
          </w:tcPr>
          <w:p w14:paraId="11397206" w14:textId="77777777" w:rsidR="00B9168A" w:rsidRDefault="00B9168A"/>
        </w:tc>
        <w:tc>
          <w:tcPr>
            <w:tcW w:w="1440" w:type="dxa"/>
          </w:tcPr>
          <w:p w14:paraId="63D81B08" w14:textId="77777777" w:rsidR="00B9168A" w:rsidRDefault="00B9168A"/>
        </w:tc>
        <w:tc>
          <w:tcPr>
            <w:tcW w:w="1440" w:type="dxa"/>
          </w:tcPr>
          <w:p w14:paraId="7491ED5A" w14:textId="77777777" w:rsidR="00B9168A" w:rsidRDefault="00B9168A"/>
        </w:tc>
        <w:tc>
          <w:tcPr>
            <w:tcW w:w="1440" w:type="dxa"/>
          </w:tcPr>
          <w:p w14:paraId="1D4B81AB" w14:textId="77777777" w:rsidR="00B9168A" w:rsidRDefault="00B9168A"/>
        </w:tc>
      </w:tr>
      <w:tr w:rsidR="00B9168A" w14:paraId="31196995" w14:textId="77777777">
        <w:tc>
          <w:tcPr>
            <w:tcW w:w="1440" w:type="dxa"/>
          </w:tcPr>
          <w:p w14:paraId="2A313DDA" w14:textId="77777777" w:rsidR="00B9168A" w:rsidRDefault="00B9168A"/>
        </w:tc>
        <w:tc>
          <w:tcPr>
            <w:tcW w:w="1440" w:type="dxa"/>
          </w:tcPr>
          <w:p w14:paraId="3E1EAC3D" w14:textId="77777777" w:rsidR="00B9168A" w:rsidRDefault="00B9168A"/>
        </w:tc>
        <w:tc>
          <w:tcPr>
            <w:tcW w:w="1440" w:type="dxa"/>
          </w:tcPr>
          <w:p w14:paraId="39C2640C" w14:textId="77777777" w:rsidR="00B9168A" w:rsidRDefault="00B9168A"/>
        </w:tc>
        <w:tc>
          <w:tcPr>
            <w:tcW w:w="1440" w:type="dxa"/>
          </w:tcPr>
          <w:p w14:paraId="7184E990" w14:textId="77777777" w:rsidR="00B9168A" w:rsidRDefault="00B9168A"/>
        </w:tc>
        <w:tc>
          <w:tcPr>
            <w:tcW w:w="1440" w:type="dxa"/>
          </w:tcPr>
          <w:p w14:paraId="130124EA" w14:textId="77777777" w:rsidR="00B9168A" w:rsidRDefault="00B9168A"/>
        </w:tc>
        <w:tc>
          <w:tcPr>
            <w:tcW w:w="1440" w:type="dxa"/>
          </w:tcPr>
          <w:p w14:paraId="2DF1D231" w14:textId="77777777" w:rsidR="00B9168A" w:rsidRDefault="00B9168A"/>
        </w:tc>
      </w:tr>
      <w:tr w:rsidR="00B9168A" w14:paraId="2A6D2365" w14:textId="77777777">
        <w:tc>
          <w:tcPr>
            <w:tcW w:w="1440" w:type="dxa"/>
          </w:tcPr>
          <w:p w14:paraId="36F4536B" w14:textId="77777777" w:rsidR="00B9168A" w:rsidRDefault="00B9168A"/>
        </w:tc>
        <w:tc>
          <w:tcPr>
            <w:tcW w:w="1440" w:type="dxa"/>
          </w:tcPr>
          <w:p w14:paraId="563104FD" w14:textId="77777777" w:rsidR="00B9168A" w:rsidRDefault="00B9168A"/>
        </w:tc>
        <w:tc>
          <w:tcPr>
            <w:tcW w:w="1440" w:type="dxa"/>
          </w:tcPr>
          <w:p w14:paraId="319944F0" w14:textId="77777777" w:rsidR="00B9168A" w:rsidRDefault="00B9168A"/>
        </w:tc>
        <w:tc>
          <w:tcPr>
            <w:tcW w:w="1440" w:type="dxa"/>
          </w:tcPr>
          <w:p w14:paraId="5FF67BA9" w14:textId="77777777" w:rsidR="00B9168A" w:rsidRDefault="00B9168A"/>
        </w:tc>
        <w:tc>
          <w:tcPr>
            <w:tcW w:w="1440" w:type="dxa"/>
          </w:tcPr>
          <w:p w14:paraId="0DF2DF62" w14:textId="77777777" w:rsidR="00B9168A" w:rsidRDefault="00B9168A"/>
        </w:tc>
        <w:tc>
          <w:tcPr>
            <w:tcW w:w="1440" w:type="dxa"/>
          </w:tcPr>
          <w:p w14:paraId="3970760A" w14:textId="77777777" w:rsidR="00B9168A" w:rsidRDefault="00B9168A"/>
        </w:tc>
      </w:tr>
      <w:tr w:rsidR="00B9168A" w14:paraId="006173D6" w14:textId="77777777">
        <w:tc>
          <w:tcPr>
            <w:tcW w:w="1440" w:type="dxa"/>
          </w:tcPr>
          <w:p w14:paraId="37F3914A" w14:textId="77777777" w:rsidR="00B9168A" w:rsidRDefault="00B9168A"/>
        </w:tc>
        <w:tc>
          <w:tcPr>
            <w:tcW w:w="1440" w:type="dxa"/>
          </w:tcPr>
          <w:p w14:paraId="1619952F" w14:textId="77777777" w:rsidR="00B9168A" w:rsidRDefault="00B9168A"/>
        </w:tc>
        <w:tc>
          <w:tcPr>
            <w:tcW w:w="1440" w:type="dxa"/>
          </w:tcPr>
          <w:p w14:paraId="6E7CE29F" w14:textId="77777777" w:rsidR="00B9168A" w:rsidRDefault="00B9168A"/>
        </w:tc>
        <w:tc>
          <w:tcPr>
            <w:tcW w:w="1440" w:type="dxa"/>
          </w:tcPr>
          <w:p w14:paraId="480ED098" w14:textId="77777777" w:rsidR="00B9168A" w:rsidRDefault="00B9168A"/>
        </w:tc>
        <w:tc>
          <w:tcPr>
            <w:tcW w:w="1440" w:type="dxa"/>
          </w:tcPr>
          <w:p w14:paraId="7B65212B" w14:textId="77777777" w:rsidR="00B9168A" w:rsidRDefault="00B9168A"/>
        </w:tc>
        <w:tc>
          <w:tcPr>
            <w:tcW w:w="1440" w:type="dxa"/>
          </w:tcPr>
          <w:p w14:paraId="71B67989" w14:textId="77777777" w:rsidR="00B9168A" w:rsidRDefault="00B9168A"/>
        </w:tc>
      </w:tr>
      <w:tr w:rsidR="00B9168A" w14:paraId="03410317" w14:textId="77777777">
        <w:tc>
          <w:tcPr>
            <w:tcW w:w="1440" w:type="dxa"/>
          </w:tcPr>
          <w:p w14:paraId="35A57DFC" w14:textId="77777777" w:rsidR="00B9168A" w:rsidRDefault="00B9168A"/>
        </w:tc>
        <w:tc>
          <w:tcPr>
            <w:tcW w:w="1440" w:type="dxa"/>
          </w:tcPr>
          <w:p w14:paraId="28DEEA97" w14:textId="77777777" w:rsidR="00B9168A" w:rsidRDefault="00B9168A"/>
        </w:tc>
        <w:tc>
          <w:tcPr>
            <w:tcW w:w="1440" w:type="dxa"/>
          </w:tcPr>
          <w:p w14:paraId="0ADA7402" w14:textId="77777777" w:rsidR="00B9168A" w:rsidRDefault="00B9168A"/>
        </w:tc>
        <w:tc>
          <w:tcPr>
            <w:tcW w:w="1440" w:type="dxa"/>
          </w:tcPr>
          <w:p w14:paraId="79A11956" w14:textId="77777777" w:rsidR="00B9168A" w:rsidRDefault="00B9168A"/>
        </w:tc>
        <w:tc>
          <w:tcPr>
            <w:tcW w:w="1440" w:type="dxa"/>
          </w:tcPr>
          <w:p w14:paraId="3455E351" w14:textId="77777777" w:rsidR="00B9168A" w:rsidRDefault="00B9168A"/>
        </w:tc>
        <w:tc>
          <w:tcPr>
            <w:tcW w:w="1440" w:type="dxa"/>
          </w:tcPr>
          <w:p w14:paraId="5DFE63A1" w14:textId="77777777" w:rsidR="00B9168A" w:rsidRDefault="00B9168A"/>
        </w:tc>
      </w:tr>
    </w:tbl>
    <w:p w14:paraId="70203689" w14:textId="77777777" w:rsidR="00B9168A" w:rsidRDefault="00000000">
      <w:pPr>
        <w:pStyle w:val="Heading1"/>
      </w:pPr>
      <w:r>
        <w:t>18. Sign-Off and Approval</w:t>
      </w:r>
    </w:p>
    <w:p w14:paraId="1ED913EB" w14:textId="77777777" w:rsidR="00B9168A" w:rsidRDefault="00000000">
      <w:r>
        <w:t>Engagement Lead: ______________________________</w:t>
      </w:r>
    </w:p>
    <w:p w14:paraId="08DDE93A" w14:textId="77777777" w:rsidR="00B9168A" w:rsidRDefault="00000000">
      <w:r>
        <w:t>Project Sponsor / Manager: ______________________________</w:t>
      </w:r>
    </w:p>
    <w:p w14:paraId="44491B27" w14:textId="77777777" w:rsidR="00B9168A" w:rsidRDefault="00000000">
      <w:r>
        <w:t>Customer Influence Approval: ______________________________</w:t>
      </w:r>
    </w:p>
    <w:p w14:paraId="43A39324" w14:textId="77777777" w:rsidR="00B9168A" w:rsidRDefault="00000000">
      <w:r>
        <w:t>Date Approved: ______________________________</w:t>
      </w:r>
    </w:p>
    <w:p w14:paraId="75509C19" w14:textId="77777777" w:rsidR="00B9168A" w:rsidRDefault="00000000">
      <w:pPr>
        <w:pStyle w:val="Heading1"/>
      </w:pPr>
      <w:r>
        <w:t>19. Good Practice Principles</w:t>
      </w:r>
    </w:p>
    <w:p w14:paraId="30816AFC" w14:textId="77777777" w:rsidR="00B9168A" w:rsidRDefault="00000000">
      <w:r>
        <w:t>Engagement activity should be inclusive, accessible, transparent and meaningful. Organisations should ensure residents and stakeholders understand why engagement is taking place, how feedback will be used and what difference their involvement will make. Engagement should demonstrate genuine influence, accountability, learning and continuous improvement rather than tokenistic consultation.</w:t>
      </w:r>
    </w:p>
    <w:p w14:paraId="6FF221C8" w14:textId="64FDF669" w:rsidR="00B9168A" w:rsidRDefault="00B9168A"/>
    <w:sectPr w:rsidR="00B9168A"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8456" w14:textId="77777777" w:rsidR="00685F1F" w:rsidRDefault="00685F1F" w:rsidP="006E593A">
      <w:pPr>
        <w:spacing w:after="0" w:line="240" w:lineRule="auto"/>
      </w:pPr>
      <w:r>
        <w:separator/>
      </w:r>
    </w:p>
  </w:endnote>
  <w:endnote w:type="continuationSeparator" w:id="0">
    <w:p w14:paraId="0645ED49" w14:textId="77777777" w:rsidR="00685F1F" w:rsidRDefault="00685F1F" w:rsidP="006E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447" w14:textId="77777777" w:rsidR="006E593A" w:rsidRDefault="006E593A" w:rsidP="006E593A">
    <w:pPr>
      <w:pStyle w:val="Footer"/>
      <w:jc w:val="center"/>
      <w:rPr>
        <w:rFonts w:ascii="Segoe UI" w:hAnsi="Segoe UI" w:cs="Segoe UI"/>
        <w:color w:val="0F0F0F"/>
        <w:sz w:val="16"/>
        <w:szCs w:val="16"/>
      </w:rPr>
    </w:pPr>
    <w:r>
      <w:rPr>
        <w:noProof/>
      </w:rPr>
      <w:drawing>
        <wp:inline distT="0" distB="0" distL="0" distR="0" wp14:anchorId="10BE6BE1" wp14:editId="743D5E24">
          <wp:extent cx="1663700" cy="398034"/>
          <wp:effectExtent l="0" t="0" r="0" b="0"/>
          <wp:docPr id="153310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103807" name="Picture 1533103807"/>
                  <pic:cNvPicPr/>
                </pic:nvPicPr>
                <pic:blipFill>
                  <a:blip r:embed="rId1">
                    <a:extLst>
                      <a:ext uri="{28A0092B-C50C-407E-A947-70E740481C1C}">
                        <a14:useLocalDpi xmlns:a14="http://schemas.microsoft.com/office/drawing/2010/main" val="0"/>
                      </a:ext>
                    </a:extLst>
                  </a:blip>
                  <a:stretch>
                    <a:fillRect/>
                  </a:stretch>
                </pic:blipFill>
                <pic:spPr>
                  <a:xfrm>
                    <a:off x="0" y="0"/>
                    <a:ext cx="1760954" cy="421302"/>
                  </a:xfrm>
                  <a:prstGeom prst="rect">
                    <a:avLst/>
                  </a:prstGeom>
                </pic:spPr>
              </pic:pic>
            </a:graphicData>
          </a:graphic>
        </wp:inline>
      </w:drawing>
    </w:r>
  </w:p>
  <w:p w14:paraId="031399D8" w14:textId="77777777" w:rsidR="006E593A" w:rsidRDefault="006E593A" w:rsidP="006E593A">
    <w:pPr>
      <w:pStyle w:val="Footer"/>
      <w:jc w:val="center"/>
      <w:rPr>
        <w:rFonts w:ascii="Segoe UI" w:hAnsi="Segoe UI" w:cs="Segoe UI"/>
        <w:color w:val="0F0F0F"/>
        <w:sz w:val="16"/>
        <w:szCs w:val="16"/>
      </w:rPr>
    </w:pPr>
  </w:p>
  <w:p w14:paraId="2201A2FA" w14:textId="77777777" w:rsidR="006E593A" w:rsidRPr="00124A6A" w:rsidRDefault="006E593A" w:rsidP="006E593A">
    <w:pPr>
      <w:pStyle w:val="Footer"/>
      <w:jc w:val="center"/>
      <w:rPr>
        <w:sz w:val="16"/>
        <w:szCs w:val="16"/>
      </w:rPr>
    </w:pPr>
    <w:r w:rsidRPr="00124A6A">
      <w:rPr>
        <w:rFonts w:ascii="Segoe UI" w:hAnsi="Segoe UI" w:cs="Segoe UI"/>
        <w:color w:val="0F0F0F"/>
        <w:sz w:val="16"/>
        <w:szCs w:val="16"/>
      </w:rPr>
      <w:t>Collaborate, Innovate, and Share with Peers</w:t>
    </w:r>
    <w:r w:rsidRPr="00124A6A">
      <w:rPr>
        <w:sz w:val="16"/>
        <w:szCs w:val="16"/>
      </w:rPr>
      <w:t xml:space="preserve"> | Shared by</w:t>
    </w:r>
    <w:hyperlink r:id="rId2" w:history="1">
      <w:r w:rsidRPr="00AE6392">
        <w:rPr>
          <w:rStyle w:val="Hyperlink"/>
          <w:sz w:val="16"/>
          <w:szCs w:val="16"/>
        </w:rPr>
        <w:t xml:space="preserve"> </w:t>
      </w:r>
      <w:proofErr w:type="spellStart"/>
      <w:r w:rsidRPr="00AE6392">
        <w:rPr>
          <w:rStyle w:val="Hyperlink"/>
          <w:sz w:val="16"/>
          <w:szCs w:val="16"/>
        </w:rPr>
        <w:t>OpenThoughtsOrg</w:t>
      </w:r>
      <w:proofErr w:type="spellEnd"/>
    </w:hyperlink>
  </w:p>
  <w:p w14:paraId="33D60A72" w14:textId="77777777" w:rsidR="006E593A" w:rsidRDefault="006E593A" w:rsidP="006E593A">
    <w:pPr>
      <w:pStyle w:val="Footer"/>
    </w:pPr>
  </w:p>
  <w:p w14:paraId="355B75AE" w14:textId="77777777" w:rsidR="006E593A" w:rsidRDefault="006E593A" w:rsidP="006E593A">
    <w:pPr>
      <w:pStyle w:val="Footer"/>
    </w:pPr>
  </w:p>
  <w:p w14:paraId="5330FA45" w14:textId="77777777" w:rsidR="006E593A" w:rsidRDefault="006E59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2F9A" w14:textId="77777777" w:rsidR="00685F1F" w:rsidRDefault="00685F1F" w:rsidP="006E593A">
      <w:pPr>
        <w:spacing w:after="0" w:line="240" w:lineRule="auto"/>
      </w:pPr>
      <w:r>
        <w:separator/>
      </w:r>
    </w:p>
  </w:footnote>
  <w:footnote w:type="continuationSeparator" w:id="0">
    <w:p w14:paraId="6583341C" w14:textId="77777777" w:rsidR="00685F1F" w:rsidRDefault="00685F1F" w:rsidP="006E5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3096860">
    <w:abstractNumId w:val="8"/>
  </w:num>
  <w:num w:numId="2" w16cid:durableId="419833836">
    <w:abstractNumId w:val="6"/>
  </w:num>
  <w:num w:numId="3" w16cid:durableId="1938513230">
    <w:abstractNumId w:val="5"/>
  </w:num>
  <w:num w:numId="4" w16cid:durableId="139074844">
    <w:abstractNumId w:val="4"/>
  </w:num>
  <w:num w:numId="5" w16cid:durableId="552741968">
    <w:abstractNumId w:val="7"/>
  </w:num>
  <w:num w:numId="6" w16cid:durableId="1858615235">
    <w:abstractNumId w:val="3"/>
  </w:num>
  <w:num w:numId="7" w16cid:durableId="247546441">
    <w:abstractNumId w:val="2"/>
  </w:num>
  <w:num w:numId="8" w16cid:durableId="481585592">
    <w:abstractNumId w:val="1"/>
  </w:num>
  <w:num w:numId="9" w16cid:durableId="140080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090F"/>
    <w:rsid w:val="006341A0"/>
    <w:rsid w:val="00685F1F"/>
    <w:rsid w:val="006E593A"/>
    <w:rsid w:val="00A23823"/>
    <w:rsid w:val="00AA1D8D"/>
    <w:rsid w:val="00B47730"/>
    <w:rsid w:val="00B9168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BAF55"/>
  <w14:defaultImageDpi w14:val="300"/>
  <w15:docId w15:val="{A01D5592-3702-1047-AA6F-6C383821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E59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openthoughts.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534</Words>
  <Characters>4193</Characters>
  <Application>Microsoft Office Word</Application>
  <DocSecurity>0</DocSecurity>
  <Lines>524</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dcterms:created xsi:type="dcterms:W3CDTF">2013-12-23T23:15:00Z</dcterms:created>
  <dcterms:modified xsi:type="dcterms:W3CDTF">2026-05-09T16:38:00Z</dcterms:modified>
  <cp:category/>
</cp:coreProperties>
</file>